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E7" w:rsidRDefault="008624E7" w:rsidP="008624E7">
      <w:pPr>
        <w:spacing w:after="0" w:line="240" w:lineRule="auto"/>
        <w:ind w:left="142" w:right="390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</w:t>
      </w:r>
    </w:p>
    <w:p w:rsidR="008624E7" w:rsidRDefault="008624E7" w:rsidP="008624E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8624E7" w:rsidRDefault="009068BA" w:rsidP="009068BA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1</w:t>
      </w:r>
      <w:r w:rsidR="008624E7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. </w:t>
      </w:r>
      <w:r w:rsidR="008624E7"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Μείωση του ποσού των Επιδομάτων </w:t>
      </w:r>
      <w:r w:rsidR="008624E7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Εορτών </w:t>
      </w:r>
    </w:p>
    <w:p w:rsidR="008624E7" w:rsidRPr="00287978" w:rsidRDefault="008624E7" w:rsidP="009068BA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και Αδείας </w:t>
      </w:r>
      <w:r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για το έτος 2012</w:t>
      </w:r>
    </w:p>
    <w:p w:rsidR="008624E7" w:rsidRDefault="008624E7" w:rsidP="008624E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8624E7" w:rsidRDefault="008624E7" w:rsidP="008624E7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bookmarkStart w:id="0" w:name="_GoBack"/>
      <w:bookmarkEnd w:id="0"/>
    </w:p>
    <w:p w:rsidR="008624E7" w:rsidRDefault="008624E7" w:rsidP="008624E7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8624E7" w:rsidRDefault="008624E7" w:rsidP="008624E7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Με το </w:t>
      </w:r>
      <w:r w:rsidRPr="00B53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Ν. 4024/2011 (ΦΕΚ 226, </w:t>
      </w:r>
      <w:proofErr w:type="spellStart"/>
      <w:r w:rsidRPr="00B53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Τε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ύ</w:t>
      </w:r>
      <w:r w:rsidRPr="00B53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χ</w:t>
      </w:r>
      <w:proofErr w:type="spellEnd"/>
      <w:r w:rsidRPr="00B53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. Α΄, 27-10-2011)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, Άρθρο 16, για το έτος 2012, μειώνονται τα ποσά των Επιδομάτων Εορτών και Δώ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softHyphen/>
        <w:t xml:space="preserve">ρων, από 1-1-2012. </w:t>
      </w:r>
    </w:p>
    <w:p w:rsidR="008624E7" w:rsidRPr="00B53724" w:rsidRDefault="008624E7" w:rsidP="008624E7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Συγκεκριμένα, αναφέρονται τα εξής:</w:t>
      </w:r>
    </w:p>
    <w:p w:rsidR="008624E7" w:rsidRPr="00B53724" w:rsidRDefault="008624E7" w:rsidP="008624E7">
      <w:pPr>
        <w:spacing w:after="0" w:line="240" w:lineRule="auto"/>
        <w:ind w:left="142" w:right="3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8624E7" w:rsidRDefault="008624E7" w:rsidP="008624E7">
      <w:pPr>
        <w:spacing w:after="0" w:line="240" w:lineRule="auto"/>
        <w:ind w:left="142" w:right="3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8624E7" w:rsidRPr="00B53724" w:rsidRDefault="008624E7" w:rsidP="008624E7">
      <w:pPr>
        <w:spacing w:after="0" w:line="240" w:lineRule="auto"/>
        <w:ind w:left="142" w:right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Άρθρο 16</w:t>
      </w:r>
    </w:p>
    <w:p w:rsidR="008624E7" w:rsidRPr="00B53724" w:rsidRDefault="008624E7" w:rsidP="008624E7">
      <w:pPr>
        <w:spacing w:after="0" w:line="240" w:lineRule="auto"/>
        <w:ind w:left="142" w:right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Επιδόματα Εορτών και Αδείας</w:t>
      </w:r>
    </w:p>
    <w:p w:rsidR="008624E7" w:rsidRPr="00B53724" w:rsidRDefault="008624E7" w:rsidP="008624E7">
      <w:pPr>
        <w:spacing w:after="0" w:line="240" w:lineRule="auto"/>
        <w:ind w:left="142" w:righ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</w:p>
    <w:p w:rsidR="008624E7" w:rsidRPr="00B53724" w:rsidRDefault="008624E7" w:rsidP="008624E7">
      <w:pPr>
        <w:tabs>
          <w:tab w:val="left" w:pos="567"/>
        </w:tabs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1. Το Επίδομα Εορτών Χριστουγέννων ορίζεται σε πεντακόσια (500) ευρώ και χορηγείται στο ακέραιο, εφόσον ο υπάλληλος μισθο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τήθηκε ολόκληρο το χρονικό διάστημα από 16 Απριλίου μέχρι 15 Δε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κεμβρίου κάθε έτους και καταβάλλεται την 16η Δεκεμβρίου κάθε έ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τους.</w:t>
      </w:r>
    </w:p>
    <w:p w:rsidR="008624E7" w:rsidRPr="00B53724" w:rsidRDefault="008624E7" w:rsidP="008624E7">
      <w:pPr>
        <w:tabs>
          <w:tab w:val="left" w:pos="567"/>
        </w:tabs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2. Το Επίδομα Εορτών Πάσχα ορίζεται σε διακόσια πενήντα (250) ευρώ και χορηγείται στο ακέραιο, εφόσον ο υπάλληλος μισθοδοτή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θηκε ολόκληρο το χρονικό διάστημα από 16 Δεκεμβρίου μέχρι και 15 Απρι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λίου του επόμενου έτους και καταβάλλεται δέκα ημέρες πριν από το Πάσχα.</w:t>
      </w:r>
    </w:p>
    <w:p w:rsidR="008624E7" w:rsidRPr="00B53724" w:rsidRDefault="008624E7" w:rsidP="008624E7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3. Το Επίδομα Αδείας ορίζεται σε διακόσια πενήντα (250) ευρώ και χορηγείται στο ακέραιο, εφόσον ο υπάλληλος μισθοδοτήθηκε 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κληρο το χρονικό διάστημα από 1ης Ιουλίου μέχρι και 30 Ιουνίου του επόμενου έτους και καταβάλλεται την 1η Ιουλίου κάθε έτους.</w:t>
      </w:r>
    </w:p>
    <w:p w:rsidR="008624E7" w:rsidRPr="00B53724" w:rsidRDefault="008624E7" w:rsidP="008624E7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4. Στις περιπτώσεις κατά τις οποίες ο υπάλληλος μισθοδοτήθηκε για χρονικό διάστημα μικρότερο από τα οριζόμενα στις παραγράφους 1, 2 και 3 του άρθρου αυτού, καταβάλλεται τμήμα επιδόματος ανά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λογο με αυτό που αντιστοιχεί στο χρονικό διάστημα της μισθοδοσίας του.</w:t>
      </w:r>
    </w:p>
    <w:p w:rsidR="008624E7" w:rsidRPr="00B53724" w:rsidRDefault="008624E7" w:rsidP="008624E7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5. Τα επιδόματα των παραγράφων 1, 2 και 3 καταβάλλονται εφό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σον οι πάσης φύσεως μηνιαίες αποδοχές συμπεριλαμβανομένων και των 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πιδομάτων αυτών δεν υπερβαίνουν κατά μήνα, υπολογιζόμενες σε δω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δεκάμηνη βάση, τα τρεις χιλιάδες (3.000) ευρώ. Αν με την κα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βολή των επιδομάτων του πρώτου εδαφίου της παραγράφου αυτής, οι πάσης </w:t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φύσεως μηνιαίες αποδοχές υπερβαίνουν, κατά την ημερομη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νία κατα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βολής τους, το ύψος αυτό, τα επιδόματα αυτά καταβάλλονται μέ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χρι του ορίου των τριών χιλιάδων (3.000) ευρώ, με ανάλογη μείωση τους.</w:t>
      </w:r>
    </w:p>
    <w:p w:rsidR="008624E7" w:rsidRDefault="008624E7" w:rsidP="008624E7">
      <w:pPr>
        <w:ind w:firstLine="284"/>
      </w:pPr>
    </w:p>
    <w:p w:rsidR="009068BA" w:rsidRDefault="009068B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br w:type="page"/>
      </w:r>
    </w:p>
    <w:p w:rsidR="008624E7" w:rsidRDefault="008624E7" w:rsidP="008624E7">
      <w:pPr>
        <w:spacing w:after="0" w:line="240" w:lineRule="auto"/>
        <w:ind w:left="142" w:right="390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lastRenderedPageBreak/>
        <w:t>********************************************************</w:t>
      </w:r>
    </w:p>
    <w:p w:rsidR="008624E7" w:rsidRDefault="008624E7" w:rsidP="008624E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8624E7" w:rsidRDefault="009068BA" w:rsidP="009068BA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2</w:t>
      </w:r>
      <w:r w:rsidR="008624E7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. Κατάργηση του ποσού των Επιδομάτων Εορτών </w:t>
      </w:r>
    </w:p>
    <w:p w:rsidR="008624E7" w:rsidRPr="00287978" w:rsidRDefault="008624E7" w:rsidP="009068BA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και Αδείας </w:t>
      </w:r>
      <w:r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α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πό</w:t>
      </w:r>
      <w:r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1-1-</w:t>
      </w:r>
      <w:r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201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3</w:t>
      </w:r>
    </w:p>
    <w:p w:rsidR="008624E7" w:rsidRDefault="008624E7" w:rsidP="008624E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8624E7" w:rsidRDefault="008624E7" w:rsidP="008624E7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8624E7" w:rsidRDefault="008624E7" w:rsidP="008624E7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Στο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Ν. 4093/2012 (ΦΕΚ 222, Τ.Α΄), </w:t>
      </w:r>
      <w:proofErr w:type="spellStart"/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παράγρ</w:t>
      </w:r>
      <w:proofErr w:type="spellEnd"/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Γ: «Ρυθμίσεις θεμάτων Γενικής Γραμματείας Δημοσιονομικής Πολιτι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κής», </w:t>
      </w:r>
      <w:proofErr w:type="spellStart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Υποπαράγραφος</w:t>
      </w:r>
      <w:proofErr w:type="spellEnd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Γ.1. «Μισθολογικές Διατάξεις του Δημοσίου Τομέα», </w:t>
      </w:r>
      <w:proofErr w:type="spellStart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περίπτ</w:t>
      </w:r>
      <w:proofErr w:type="spellEnd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σελ. 552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>8)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, αναφέρονται τα εξής:</w:t>
      </w:r>
    </w:p>
    <w:p w:rsidR="008624E7" w:rsidRDefault="008624E7" w:rsidP="008624E7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8276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Τα επιδόματα εορτών Χριστουγέννων, Πάσχα και αδείας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που προβλέπονται από οποιαδήποτε γενική ή ειδική διάταξη, ή ρήτρα ή όρο συλλογικής σύμβασης εργασίας, διαιτητική απόφαση ή με ατομική σύμβαση εργασίας ή συμφωνία, </w:t>
      </w:r>
      <w:r w:rsidRPr="008276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για λειτουργούς, υπαλλήλους και μι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oftHyphen/>
      </w:r>
      <w:r w:rsidRPr="008276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σθωτούς του Δημοσίου, Ν.Π.Δ.Δ., Ν.Π.Ι.Δ., και Ο.Τ.Α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καθώς και για τα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μόνιμα στελέχη των Ενόπλων Δυνά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μεων και αντίστοιχους της Ελληνικής Αστυνομίας, του Πυροσβεστικού και Λιμενικού Σώματος, </w:t>
      </w:r>
      <w:r w:rsidRPr="008276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καταργούνται από 1.1.2013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624E7" w:rsidRDefault="008624E7" w:rsidP="008624E7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24E7" w:rsidRDefault="008624E7" w:rsidP="008624E7">
      <w:pPr>
        <w:pStyle w:val="a3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Επομένως:</w:t>
      </w:r>
    </w:p>
    <w:p w:rsidR="008624E7" w:rsidRDefault="008624E7" w:rsidP="008624E7">
      <w:pPr>
        <w:pStyle w:val="a3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Επειδή το μόνιμο προσωπικό των ΟΕΒ συμπεριλαμβάνεται κι αυτό στις διατάξεις του παραπάνω Ν.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4093/2012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ως προς τη μισθολο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softHyphen/>
        <w:t>γική και τη βαθμολογική του εξέλιξη, όπως και οι αντίστοιχοι υπάλλη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softHyphen/>
        <w:t>λου του Υπουργείου Αγροτικής Ανάπτυξης (βλ. παραπάνω, άρθρο 30 του ΕΚΛΚΠ), άρα ισχύει και γι’ αυτό η κατάργηση των Επιδομάτων Εορτών και Αδείας.</w:t>
      </w:r>
    </w:p>
    <w:p w:rsidR="008624E7" w:rsidRDefault="008624E7" w:rsidP="008624E7">
      <w:pPr>
        <w:pStyle w:val="a3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8624E7" w:rsidRDefault="008624E7" w:rsidP="008624E7">
      <w:pPr>
        <w:pStyle w:val="a3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EE7D0C" w:rsidRDefault="00EE7D0C"/>
    <w:sectPr w:rsidR="00EE7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D1"/>
    <w:rsid w:val="00310DD1"/>
    <w:rsid w:val="008624E7"/>
    <w:rsid w:val="008644B2"/>
    <w:rsid w:val="009068BA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5E416-4AC7-4C7B-8017-A65E06C9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2015-09-25T15:43:00Z</dcterms:created>
  <dcterms:modified xsi:type="dcterms:W3CDTF">2015-09-25T15:48:00Z</dcterms:modified>
</cp:coreProperties>
</file>