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B75C78" w:rsidRPr="00B75C78" w:rsidTr="00BD5263">
        <w:tc>
          <w:tcPr>
            <w:tcW w:w="3681" w:type="dxa"/>
          </w:tcPr>
          <w:p w:rsidR="00B75C78" w:rsidRPr="00B75C78" w:rsidRDefault="00B75C78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ΕΛΛΗΝΙΚΗ ΔΗΜΟΚΡΑΤΙΑ</w:t>
            </w:r>
          </w:p>
        </w:tc>
        <w:tc>
          <w:tcPr>
            <w:tcW w:w="4678" w:type="dxa"/>
          </w:tcPr>
          <w:p w:rsidR="00B75C78" w:rsidRPr="00B75C78" w:rsidRDefault="00B75C78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78" w:rsidRPr="00B75C78" w:rsidTr="00BD5263">
        <w:tc>
          <w:tcPr>
            <w:tcW w:w="3681" w:type="dxa"/>
          </w:tcPr>
          <w:p w:rsidR="00B75C78" w:rsidRPr="00B75C78" w:rsidRDefault="00B75C78" w:rsidP="00B75C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ΥΠΟΥΡΓΕΙΟ ΟΙΚΟΝΟΜΙΚΩΝ</w:t>
            </w:r>
          </w:p>
        </w:tc>
        <w:tc>
          <w:tcPr>
            <w:tcW w:w="4678" w:type="dxa"/>
          </w:tcPr>
          <w:p w:rsidR="00B75C78" w:rsidRPr="00B75C78" w:rsidRDefault="00B75C78" w:rsidP="00B75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Αθήνα, 23/7/2015</w:t>
            </w:r>
          </w:p>
        </w:tc>
      </w:tr>
      <w:tr w:rsidR="00B75C78" w:rsidRPr="00B75C78" w:rsidTr="00BD5263">
        <w:tc>
          <w:tcPr>
            <w:tcW w:w="3681" w:type="dxa"/>
          </w:tcPr>
          <w:p w:rsidR="00B75C78" w:rsidRPr="00B75C78" w:rsidRDefault="00B75C78" w:rsidP="00B75C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 xml:space="preserve">ΓΕΝΙΚΗ ΓΡΑΜΜΑΤΕΙΑ </w:t>
            </w:r>
          </w:p>
        </w:tc>
        <w:tc>
          <w:tcPr>
            <w:tcW w:w="4678" w:type="dxa"/>
          </w:tcPr>
          <w:p w:rsidR="00B75C78" w:rsidRPr="00B75C78" w:rsidRDefault="00B75C78" w:rsidP="00B75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Πρωτ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ΔΕΛ Ζ ΚΦΑΣ 1101526 ΕΞ 2015</w:t>
            </w:r>
          </w:p>
        </w:tc>
      </w:tr>
      <w:tr w:rsidR="00B75C78" w:rsidRPr="00B75C78" w:rsidTr="00BD5263">
        <w:tc>
          <w:tcPr>
            <w:tcW w:w="3681" w:type="dxa"/>
          </w:tcPr>
          <w:p w:rsidR="00B75C78" w:rsidRPr="00B75C78" w:rsidRDefault="00BD5263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75C78" w:rsidRPr="00B75C78">
              <w:rPr>
                <w:rFonts w:ascii="Times New Roman" w:hAnsi="Times New Roman" w:cs="Times New Roman"/>
                <w:sz w:val="24"/>
                <w:szCs w:val="24"/>
              </w:rPr>
              <w:t>ΔΗΜΟΣ</w:t>
            </w:r>
            <w:r w:rsidR="00B75C78">
              <w:rPr>
                <w:rFonts w:ascii="Times New Roman" w:hAnsi="Times New Roman" w:cs="Times New Roman"/>
                <w:sz w:val="24"/>
                <w:szCs w:val="24"/>
              </w:rPr>
              <w:t>Ι</w:t>
            </w:r>
            <w:r w:rsidR="00B75C78" w:rsidRPr="00B75C78">
              <w:rPr>
                <w:rFonts w:ascii="Times New Roman" w:hAnsi="Times New Roman" w:cs="Times New Roman"/>
                <w:sz w:val="24"/>
                <w:szCs w:val="24"/>
              </w:rPr>
              <w:t>ΩΝ</w:t>
            </w:r>
            <w:r w:rsidR="00B75C78" w:rsidRPr="00B75C78">
              <w:rPr>
                <w:rFonts w:ascii="Times New Roman" w:hAnsi="Times New Roman" w:cs="Times New Roman"/>
                <w:sz w:val="24"/>
                <w:szCs w:val="24"/>
              </w:rPr>
              <w:t xml:space="preserve"> ΕΣΟΔΩΝ </w:t>
            </w:r>
          </w:p>
        </w:tc>
        <w:tc>
          <w:tcPr>
            <w:tcW w:w="4678" w:type="dxa"/>
          </w:tcPr>
          <w:p w:rsidR="00B75C78" w:rsidRPr="00B75C78" w:rsidRDefault="00B75C78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78" w:rsidRPr="00B75C78" w:rsidTr="00BD5263">
        <w:tc>
          <w:tcPr>
            <w:tcW w:w="3681" w:type="dxa"/>
          </w:tcPr>
          <w:p w:rsidR="00B75C78" w:rsidRPr="00B75C78" w:rsidRDefault="00B75C78" w:rsidP="00BD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ΓΕΝΙΚΗ ΔΙΕΥΘΥΝΣΗ </w:t>
            </w:r>
          </w:p>
        </w:tc>
        <w:tc>
          <w:tcPr>
            <w:tcW w:w="4678" w:type="dxa"/>
          </w:tcPr>
          <w:p w:rsidR="00B75C78" w:rsidRPr="00B75C78" w:rsidRDefault="00B75C78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78" w:rsidRPr="00B75C78" w:rsidTr="00BD5263">
        <w:tc>
          <w:tcPr>
            <w:tcW w:w="3681" w:type="dxa"/>
          </w:tcPr>
          <w:p w:rsidR="00B75C78" w:rsidRPr="00B75C78" w:rsidRDefault="00BD5263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ΦΟΡΟΛΟΓΙΚΗΣ </w:t>
            </w:r>
            <w:r w:rsidR="00B75C78">
              <w:rPr>
                <w:rFonts w:ascii="Times New Roman" w:hAnsi="Times New Roman" w:cs="Times New Roman"/>
                <w:sz w:val="24"/>
                <w:szCs w:val="24"/>
              </w:rPr>
              <w:t>ΔΙΟΙΚΗΣΗΣ</w:t>
            </w:r>
          </w:p>
        </w:tc>
        <w:tc>
          <w:tcPr>
            <w:tcW w:w="4678" w:type="dxa"/>
          </w:tcPr>
          <w:p w:rsidR="00B75C78" w:rsidRPr="00B75C78" w:rsidRDefault="00B75C78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78" w:rsidRPr="00B75C78" w:rsidTr="00BD5263">
        <w:tc>
          <w:tcPr>
            <w:tcW w:w="3681" w:type="dxa"/>
          </w:tcPr>
          <w:p w:rsidR="00B75C78" w:rsidRPr="00B75C78" w:rsidRDefault="00B75C78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ΔΙΕΥΘΥΝΣΗ ΕΛΕΓΧΩΝ</w:t>
            </w:r>
          </w:p>
        </w:tc>
        <w:tc>
          <w:tcPr>
            <w:tcW w:w="4678" w:type="dxa"/>
          </w:tcPr>
          <w:p w:rsidR="00B75C78" w:rsidRPr="00B75C78" w:rsidRDefault="00B75C78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78" w:rsidRPr="00B75C78" w:rsidTr="00BD5263">
        <w:tc>
          <w:tcPr>
            <w:tcW w:w="3681" w:type="dxa"/>
          </w:tcPr>
          <w:p w:rsidR="00B75C78" w:rsidRPr="00B75C78" w:rsidRDefault="00B75C78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ΤΜΗΜΑ Ζ΄- (Κ.Φ.Α.Σ.)</w:t>
            </w:r>
          </w:p>
        </w:tc>
        <w:tc>
          <w:tcPr>
            <w:tcW w:w="4678" w:type="dxa"/>
          </w:tcPr>
          <w:p w:rsidR="00B75C78" w:rsidRPr="00B75C78" w:rsidRDefault="00B75C78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63" w:rsidRPr="00B75C78" w:rsidTr="00BD5263">
        <w:tc>
          <w:tcPr>
            <w:tcW w:w="3681" w:type="dxa"/>
          </w:tcPr>
          <w:p w:rsidR="00BD5263" w:rsidRDefault="00BD5263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D5263" w:rsidRPr="00B75C78" w:rsidRDefault="00BD5263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63" w:rsidRPr="00B75C78" w:rsidTr="00BD5263">
        <w:tc>
          <w:tcPr>
            <w:tcW w:w="3681" w:type="dxa"/>
          </w:tcPr>
          <w:p w:rsidR="00BD5263" w:rsidRDefault="00BD5263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νση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Καρ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Σερβίας 10</w:t>
            </w:r>
          </w:p>
        </w:tc>
        <w:tc>
          <w:tcPr>
            <w:tcW w:w="4678" w:type="dxa"/>
          </w:tcPr>
          <w:p w:rsidR="00BD5263" w:rsidRPr="00B75C78" w:rsidRDefault="00BD5263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63" w:rsidRPr="00B75C78" w:rsidTr="00BD5263">
        <w:tc>
          <w:tcPr>
            <w:tcW w:w="3681" w:type="dxa"/>
          </w:tcPr>
          <w:p w:rsidR="00BD5263" w:rsidRDefault="00BD5263" w:rsidP="00BD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Κώδ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….: 101 84 Αθήνα</w:t>
            </w:r>
          </w:p>
        </w:tc>
        <w:tc>
          <w:tcPr>
            <w:tcW w:w="4678" w:type="dxa"/>
          </w:tcPr>
          <w:p w:rsidR="00BD5263" w:rsidRPr="00B75C78" w:rsidRDefault="00BD5263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63" w:rsidRPr="00B75C78" w:rsidTr="00BD5263">
        <w:tc>
          <w:tcPr>
            <w:tcW w:w="3681" w:type="dxa"/>
          </w:tcPr>
          <w:p w:rsidR="00BD5263" w:rsidRDefault="00BD5263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Πληροφορίες: Ελ. Τσιγγάνου</w:t>
            </w:r>
          </w:p>
        </w:tc>
        <w:tc>
          <w:tcPr>
            <w:tcW w:w="4678" w:type="dxa"/>
          </w:tcPr>
          <w:p w:rsidR="00BD5263" w:rsidRPr="00B75C78" w:rsidRDefault="00BD5263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63" w:rsidRPr="00B75C78" w:rsidTr="00BD5263">
        <w:tc>
          <w:tcPr>
            <w:tcW w:w="3681" w:type="dxa"/>
          </w:tcPr>
          <w:p w:rsidR="00BD5263" w:rsidRDefault="00BD5263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Τηλέφωνο…: 210 36.38.389</w:t>
            </w:r>
          </w:p>
        </w:tc>
        <w:tc>
          <w:tcPr>
            <w:tcW w:w="4678" w:type="dxa"/>
          </w:tcPr>
          <w:p w:rsidR="00BD5263" w:rsidRPr="00B75C78" w:rsidRDefault="00BD5263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63" w:rsidRPr="00B75C78" w:rsidTr="00BD5263">
        <w:tc>
          <w:tcPr>
            <w:tcW w:w="3681" w:type="dxa"/>
          </w:tcPr>
          <w:p w:rsidR="00BD5263" w:rsidRPr="00BD5263" w:rsidRDefault="00BD5263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……….: 210 36.41.620</w:t>
            </w:r>
          </w:p>
        </w:tc>
        <w:tc>
          <w:tcPr>
            <w:tcW w:w="4678" w:type="dxa"/>
          </w:tcPr>
          <w:p w:rsidR="00BD5263" w:rsidRPr="00B75C78" w:rsidRDefault="00BD5263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63" w:rsidRPr="00BD5263" w:rsidTr="00BD5263">
        <w:tc>
          <w:tcPr>
            <w:tcW w:w="3681" w:type="dxa"/>
          </w:tcPr>
          <w:p w:rsidR="00BD5263" w:rsidRPr="00BD5263" w:rsidRDefault="00BD5263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D5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5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d.eleg7@mofadm.gr</w:t>
            </w:r>
          </w:p>
        </w:tc>
        <w:tc>
          <w:tcPr>
            <w:tcW w:w="4678" w:type="dxa"/>
          </w:tcPr>
          <w:p w:rsidR="00BD5263" w:rsidRPr="00BD5263" w:rsidRDefault="00BD5263" w:rsidP="00425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7D0C" w:rsidRPr="00BD5263" w:rsidRDefault="00EE7D0C" w:rsidP="0042532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D5263" w:rsidRDefault="00BD5263" w:rsidP="00425323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425323" w:rsidRDefault="00425323" w:rsidP="00425323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ΘΕΜΑ: Τοπικοί Οργανισμού Εγγείων Βελτιώσεων (Τ.Ο.Ε.Β.). Ένταξη σε κατηγορία λογιστικού συστήματος.</w:t>
      </w:r>
    </w:p>
    <w:p w:rsidR="00425323" w:rsidRDefault="00425323" w:rsidP="00425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323" w:rsidRDefault="00425323" w:rsidP="000D20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Απαντώντας στην από 17-3-2015 επιστολή σας, η οποία περιήλθε στην Υπηρεσία μας με το Δ14Β 1072751 ΕΞ 27-5-2015 έγγραφο της Διεύθυν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σης Εφαρμογής Έμμεσης Φορολογίας, αναφορικά </w:t>
      </w:r>
      <w:r w:rsidR="000D2031">
        <w:rPr>
          <w:rFonts w:ascii="Times New Roman" w:hAnsi="Times New Roman" w:cs="Times New Roman"/>
          <w:sz w:val="28"/>
          <w:szCs w:val="28"/>
        </w:rPr>
        <w:t>με την κατηγορία τήρη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 w:rsidR="000D2031">
        <w:rPr>
          <w:rFonts w:ascii="Times New Roman" w:hAnsi="Times New Roman" w:cs="Times New Roman"/>
          <w:sz w:val="28"/>
          <w:szCs w:val="28"/>
        </w:rPr>
        <w:t>σης λογιστικών αρχείων των Τοπικών Οργανισμών Εγγείων Βελτιώσεων, σας γνωρίζουμε τα ακόλουθα:</w:t>
      </w:r>
    </w:p>
    <w:p w:rsidR="000D2031" w:rsidRDefault="000D2031" w:rsidP="000D20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το ΔΕΑΦ Β 1091881 ΕΞ 3-7-2015 έγγραφο της Διεύθυνσης Εφαρ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μογής Άμεσης Φορολογίας, οι Τ.Ο.Ε.Β. χαρακτηρίζονται ως γεωργικές συνεταιριστικές οργανώσεις αναγκαστικής μορφής και επομένως φορολο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γούνται με τις γενικές διατάξεις ως αγροτικοί συνεταιρισμοί και ως ενώ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σεις αυτών (περ. δ΄ άρθρου 45 και παρ. 2 άρθρου 58 του ν. 4172/2013). </w:t>
      </w:r>
    </w:p>
    <w:p w:rsidR="00425323" w:rsidRDefault="000D2031" w:rsidP="000D20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τις διατάξεις της παραγράφου 2 του άρθρου 1 του ν. 4308/2014 «Ελ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ληνικά Λογιστικά πρότυπα, συναφείς ρυθμίσεις και άλλες διατάξεις» κα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θορίζονται οι οντότητες που υπάγονται στις διατάξεις αυτού του νόμου. Ειδικότερα με την περίπτωση γ΄ της παραγράφου αυτής ορίζεται ότι στις διατάξεις του νόμου αυτού υπόκειται η ετερόρρυθμη εταιρία, η ομόρρυθμη εταιρία, η ατομική επιχείρηση και κάθε άλλη οντότητα του ιδιωτικού το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μέα που βάσει φορολογικής ή άλλης νομοθετικής διάταξης υποχρεούται στην τήρηση λογιστικών αρχείων (βιβλίων και στοιχείων). </w:t>
      </w:r>
    </w:p>
    <w:p w:rsidR="000D2031" w:rsidRDefault="000D2031" w:rsidP="000D20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Περαιτέρω με την παράγραφο 1.2.2. της ερμηνευτικής εγκυκλίου ΠΟΛ. 1003/2014, με την οποία δόθηκαν οδηγίες για την εφαρμογή των διατά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ξεων του ν. 4308/2014 (ΦΕΚ Α΄251) «περί των Ελληνικών Λογιστικών Προτύπων, συναφείς ρυθμίσεις και άλλες διατάξεις» διευκρινίστηκε ότι ενδεικτικά, στην περίπτωση (γ) της παραγράφου 2 εντάσσονται οι αστικές εταιρείες κερδοσκοπικού ή μη χαρακτήρα, οι κοινωνίες αστικού δικαίου, </w:t>
      </w:r>
      <w:r>
        <w:rPr>
          <w:rFonts w:ascii="Times New Roman" w:hAnsi="Times New Roman" w:cs="Times New Roman"/>
          <w:sz w:val="28"/>
          <w:szCs w:val="28"/>
        </w:rPr>
        <w:lastRenderedPageBreak/>
        <w:t>οι συνεταιρισμοί, οι δικηγορικές εταιρίες, οι κοινοπραξίες, καθώς και ο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ποιαδήποτε</w:t>
      </w:r>
      <w:r w:rsidR="00532EF1">
        <w:rPr>
          <w:rFonts w:ascii="Times New Roman" w:hAnsi="Times New Roman" w:cs="Times New Roman"/>
          <w:sz w:val="28"/>
          <w:szCs w:val="28"/>
        </w:rPr>
        <w:t xml:space="preserve"> άλλη οντότητα του ιδιωτικού τομέα, που αποκτά εισόδημα από επιχειρηματική δραστηριότητα.</w:t>
      </w:r>
    </w:p>
    <w:p w:rsidR="00532EF1" w:rsidRDefault="00532EF1" w:rsidP="000D20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Σύμφωνα με τις διατάξεις της παραγράφου 10 του άρθρου 3 του προα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ναφερόμενου νόμου η οντότητα που συντάσσει ισολογισμό για την τήρηση των λογιστικών της αρχείων χρησιμοποιεί διπλογραφικό σύστημα.</w:t>
      </w:r>
    </w:p>
    <w:p w:rsidR="000D2031" w:rsidRDefault="00532EF1" w:rsidP="000D20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την περίπτωση ζ΄ της παραγράφου 3.10.1 της εγκυκλίου ΠΟΛ 1003/2014 διευκρινίστηκε ότι οι συνεταιρισμοί και κάθε οντότητα που υ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ποχρεούνται σε σύνταξη ισολογισμού από άλλη νομοθεσία εφαρμόζουν για την τήρηση των βιβλίων τους το διπλογραφικό λογιστικό σύστημα.</w:t>
      </w:r>
    </w:p>
    <w:p w:rsidR="00532EF1" w:rsidRDefault="00532EF1" w:rsidP="000D20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Περαιτέρω με την παράγραφο 1 της εγκυκλίου ΠΟΛ 1024/2015, προ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στέθηκε εδάφιο στην προαναφερόμενη περίπτωση (ζ) της παραγράφου 3.10.1. της εγκυκλίου ΠΟΛ 1003/2014 σύμφωνα με την οποία οι συνεται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ρισμοί και κάθε οντότητα, που εκ του ιδρυτικού τους νόμου ή του κατα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στατικού τους υποχρεούνται μόνο σε σύνταξη ισολογισμού και όχι σε τή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ρη</w:t>
      </w:r>
      <w:r w:rsidR="000F4203">
        <w:rPr>
          <w:rFonts w:ascii="Times New Roman" w:hAnsi="Times New Roman" w:cs="Times New Roman"/>
          <w:sz w:val="28"/>
          <w:szCs w:val="28"/>
        </w:rPr>
        <w:t>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η διπλογραφικών βιβλίων, δεν υποχρεούνται από τον παρόντα νόμο σε εφαρμογή διπλογραφικού λογιστικού συστήματος, εφόσον εμπίπτουν στην κατηγορία των πολύ μικρών οντοτήτων της παραγράφου 2.γ του άρ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θρου 1 του ν. 4308/2014 και εντάσσονται σε τήρηση βιβλίων (απλογρα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φικά ή διπλογραφικά) με τις διατάξεις της παραγράφου 3 του άρθρου 2 (κύκλος εργασιών 1.500.000 ευρώ). </w:t>
      </w:r>
    </w:p>
    <w:p w:rsidR="0010031E" w:rsidRDefault="0010031E" w:rsidP="000D20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203">
        <w:rPr>
          <w:rFonts w:ascii="Times New Roman" w:hAnsi="Times New Roman" w:cs="Times New Roman"/>
          <w:sz w:val="28"/>
          <w:szCs w:val="28"/>
          <w:u w:val="single"/>
        </w:rPr>
        <w:t>Συνεπώς, οι Τοπικοί Οργανισμοί Εγγείων Βελτιώσεων, εφόσον ο κύ</w:t>
      </w:r>
      <w:r w:rsidR="00BD5263" w:rsidRPr="000F420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0F4203">
        <w:rPr>
          <w:rFonts w:ascii="Times New Roman" w:hAnsi="Times New Roman" w:cs="Times New Roman"/>
          <w:sz w:val="28"/>
          <w:szCs w:val="28"/>
          <w:u w:val="single"/>
        </w:rPr>
        <w:t>κλος εργασιών τους ετησίως δεν υπερβαίνει το 1.500.000 ευρώ εντάσσο</w:t>
      </w:r>
      <w:r w:rsidR="00BD5263" w:rsidRPr="000F420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0F4203">
        <w:rPr>
          <w:rFonts w:ascii="Times New Roman" w:hAnsi="Times New Roman" w:cs="Times New Roman"/>
          <w:sz w:val="28"/>
          <w:szCs w:val="28"/>
          <w:u w:val="single"/>
        </w:rPr>
        <w:t>νται στην κατηγορία των πολύ μικρών οντοτήτων της παραγράφου 2γ΄ του άρθρου 1 του ν. 4308/2014 και ως εκ τούτου υποχρεούνται σε τήρηση βι</w:t>
      </w:r>
      <w:r w:rsidR="00BD5263" w:rsidRPr="000F420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0F4203">
        <w:rPr>
          <w:rFonts w:ascii="Times New Roman" w:hAnsi="Times New Roman" w:cs="Times New Roman"/>
          <w:sz w:val="28"/>
          <w:szCs w:val="28"/>
          <w:u w:val="single"/>
        </w:rPr>
        <w:t>βλίων με το απλογραφικό λογιστικό σύστημα.</w:t>
      </w:r>
      <w:r>
        <w:rPr>
          <w:rFonts w:ascii="Times New Roman" w:hAnsi="Times New Roman" w:cs="Times New Roman"/>
          <w:sz w:val="28"/>
          <w:szCs w:val="28"/>
        </w:rPr>
        <w:t xml:space="preserve"> Τέλος διευκρινίζεται ότι στην περίπτωση που οι Τ.Ο.Ε.Β. υπερβαίνουν το όριο του καθαρού κύ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κλου εργασιών ποσού 1.500.000 ευρώ για δύο συνεχόμενες χρήσεις, ε</w:t>
      </w:r>
      <w:r w:rsidR="00BD526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ντάσσονται σε ανώτερη κατηγορία και τηρούν διπλογραφικό λογιστικό σύστημα.</w:t>
      </w:r>
    </w:p>
    <w:p w:rsidR="0010031E" w:rsidRDefault="0010031E" w:rsidP="000D20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031E" w:rsidRDefault="0010031E" w:rsidP="0010031E">
      <w:pPr>
        <w:pStyle w:val="a3"/>
        <w:ind w:left="2008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ΠΡΟΪΣΤΑΜΕΝΗ ΤΗΣ ΔΙΕΥΘΥΝΣΗΣ</w:t>
      </w:r>
    </w:p>
    <w:p w:rsidR="0010031E" w:rsidRDefault="0010031E" w:rsidP="0010031E">
      <w:pPr>
        <w:pStyle w:val="a3"/>
        <w:ind w:left="2008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0031E" w:rsidRDefault="0010031E" w:rsidP="0010031E">
      <w:pPr>
        <w:pStyle w:val="a3"/>
        <w:ind w:left="2008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ΤΑΤΙΑΝΑ ΛΕΒΑΚΟΥ</w:t>
      </w:r>
    </w:p>
    <w:p w:rsidR="00532EF1" w:rsidRDefault="00532EF1" w:rsidP="000D20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031E" w:rsidRDefault="0010031E" w:rsidP="000D20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031E" w:rsidRDefault="0010031E" w:rsidP="000D20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5263" w:rsidRDefault="00BD5263" w:rsidP="000D20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031E" w:rsidRDefault="0010031E" w:rsidP="000D20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031E" w:rsidRPr="0010031E" w:rsidRDefault="0010031E" w:rsidP="000D20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31E">
        <w:rPr>
          <w:rFonts w:ascii="Times New Roman" w:hAnsi="Times New Roman" w:cs="Times New Roman"/>
          <w:sz w:val="28"/>
          <w:szCs w:val="28"/>
          <w:u w:val="single"/>
        </w:rPr>
        <w:t>ΕΣΩΤΕΡΙΚΗ ΔΙΑΝΟΜΗ</w:t>
      </w:r>
    </w:p>
    <w:p w:rsidR="0010031E" w:rsidRPr="0010031E" w:rsidRDefault="0010031E" w:rsidP="000D2031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10031E" w:rsidRDefault="0010031E" w:rsidP="001003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Γραφείο Γενικού Διευθυντή Φορολογικής Διοίκησης</w:t>
      </w:r>
    </w:p>
    <w:p w:rsidR="0010031E" w:rsidRDefault="0010031E" w:rsidP="001003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Αυτοτελές Τμήμα Νομική Υποστήριξης της Γ.Γ.Δ.Ε.</w:t>
      </w:r>
    </w:p>
    <w:p w:rsidR="0010031E" w:rsidRDefault="0010031E" w:rsidP="001003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Γραφείο Διευθύντριας</w:t>
      </w:r>
    </w:p>
    <w:p w:rsidR="00425323" w:rsidRPr="00425323" w:rsidRDefault="0010031E" w:rsidP="00BD5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Διεύθυνση Ελέγχων- Τμήμα Ζ΄- Κ.Φ.Α.Σ. (3 αντίγραφα)</w:t>
      </w:r>
      <w:r w:rsidR="00BD5263" w:rsidRPr="00BD5263">
        <w:rPr>
          <w:rFonts w:ascii="Times New Roman" w:hAnsi="Times New Roman" w:cs="Times New Roman"/>
          <w:sz w:val="28"/>
          <w:szCs w:val="28"/>
        </w:rPr>
        <w:t xml:space="preserve">  </w:t>
      </w:r>
      <w:r w:rsidR="00BD5263" w:rsidRPr="004253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5323" w:rsidRPr="00425323" w:rsidSect="00BD5263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2E9"/>
    <w:multiLevelType w:val="hybridMultilevel"/>
    <w:tmpl w:val="25E8B6BC"/>
    <w:lvl w:ilvl="0" w:tplc="EDC2E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96"/>
    <w:rsid w:val="000D2031"/>
    <w:rsid w:val="000F4203"/>
    <w:rsid w:val="0010031E"/>
    <w:rsid w:val="003B0BA8"/>
    <w:rsid w:val="00425323"/>
    <w:rsid w:val="00532EF1"/>
    <w:rsid w:val="00855796"/>
    <w:rsid w:val="008644B2"/>
    <w:rsid w:val="00B75C78"/>
    <w:rsid w:val="00BD5263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B66E-F04D-4657-AC0B-AB837EC0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323"/>
    <w:pPr>
      <w:spacing w:after="0" w:line="240" w:lineRule="auto"/>
    </w:pPr>
  </w:style>
  <w:style w:type="table" w:styleId="a4">
    <w:name w:val="Table Grid"/>
    <w:basedOn w:val="a1"/>
    <w:uiPriority w:val="39"/>
    <w:rsid w:val="00B7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8</cp:revision>
  <dcterms:created xsi:type="dcterms:W3CDTF">2015-12-23T11:31:00Z</dcterms:created>
  <dcterms:modified xsi:type="dcterms:W3CDTF">2015-12-23T12:30:00Z</dcterms:modified>
</cp:coreProperties>
</file>