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30" w:rsidRDefault="00AC2530" w:rsidP="0098162C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</w:t>
      </w:r>
      <w:r w:rsidR="00981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</w:t>
      </w:r>
    </w:p>
    <w:p w:rsidR="00EA6725" w:rsidRPr="007A7D22" w:rsidRDefault="00EA6725" w:rsidP="00AF34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839" w:rsidRPr="007A7D22" w:rsidRDefault="00DB71F2" w:rsidP="00DB71F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A15839" w:rsidRPr="007A7D22">
        <w:rPr>
          <w:rFonts w:ascii="Times New Roman" w:hAnsi="Times New Roman" w:cs="Times New Roman"/>
          <w:b/>
          <w:sz w:val="28"/>
          <w:szCs w:val="28"/>
          <w:u w:val="single"/>
        </w:rPr>
        <w:t>Το εποχιακό προσωπικό των ΟΕΒ, εντάσσεται κι αυτό στις δια</w:t>
      </w:r>
      <w:r w:rsidR="000F7268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A15839" w:rsidRPr="007A7D22">
        <w:rPr>
          <w:rFonts w:ascii="Times New Roman" w:hAnsi="Times New Roman" w:cs="Times New Roman"/>
          <w:b/>
          <w:sz w:val="28"/>
          <w:szCs w:val="28"/>
          <w:u w:val="single"/>
        </w:rPr>
        <w:t>τάξεις του Ενιαίου Μισθολογίου του Ν. 4024/2011, επειδή:</w:t>
      </w:r>
    </w:p>
    <w:p w:rsidR="00245A01" w:rsidRDefault="00245A01" w:rsidP="00A15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71F2" w:rsidRDefault="00DB71F2" w:rsidP="00A15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839" w:rsidRPr="00A15839" w:rsidRDefault="00A15839" w:rsidP="00A15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Στο Άρθρο 1, του Ν. 4093/2012 (ΦΕΚ 222, Τ.Α΄), </w:t>
      </w:r>
      <w:proofErr w:type="spellStart"/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παράγρ</w:t>
      </w:r>
      <w:proofErr w:type="spellEnd"/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A7D22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Γ: «Ρυθμί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="007A7D22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σεις θεμάτων Γενικής Γραμματείας Δημοσιονομικής Πολιτικής», </w:t>
      </w:r>
      <w:proofErr w:type="spellStart"/>
      <w:r w:rsidR="007A7D22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Υποπα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="007A7D22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ράγραφος</w:t>
      </w:r>
      <w:proofErr w:type="spellEnd"/>
      <w:r w:rsidR="007A7D22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Γ.1. «Μισθολογικές Διατάξεις του Δημοσίου Τομέα», </w:t>
      </w:r>
      <w:proofErr w:type="spellStart"/>
      <w:r w:rsidR="007A7D22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περίπτ</w:t>
      </w:r>
      <w:proofErr w:type="spellEnd"/>
      <w:r w:rsidR="007A7D22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7A7D22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(σελ. 5529)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, γράφει τα εξής:</w:t>
      </w:r>
    </w:p>
    <w:p w:rsidR="00A15839" w:rsidRPr="007A7D22" w:rsidRDefault="007A7D22" w:rsidP="00A15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A15839" w:rsidRPr="00A158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12. Οι διατάξεις του Κεφαλαίου Δεύτερου του ν. 4024/2011 που αφορούν το βαθμολογικό και μισθολογικό καθεστώς των υπαλλήλων του άρθρου 4 του ίδιου νόμου, έχουν ανάλογη εφαρμογή, από 1-1-2013, και στο προσωπικό των νομικών προσώπων </w:t>
      </w:r>
      <w:r w:rsidRPr="007A7D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ιδιωτικού δικαίου (Ν.Π.Ι.Δ.), που ανήκουν στο Κράτος ή σε Ν.Π.Δ.Δ. ή σε Ο.Τ.Α., κατά την έννοια της επίτευξης κρατικού ή δημόσιου ή </w:t>
      </w:r>
      <w:proofErr w:type="spellStart"/>
      <w:r w:rsidRPr="007A7D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αυτοδιοικητικού</w:t>
      </w:r>
      <w:proofErr w:type="spellEnd"/>
      <w:r w:rsidRPr="007A7D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σκοπού, εποπτείας, διορισμού και ελέγχου της πλειοψηφίας της Διοί</w:t>
      </w:r>
      <w:r w:rsidR="000F72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κησής τους, συμπεριλαμβανομένων των Γενικών και Τοπικών Οργα</w:t>
      </w:r>
      <w:r w:rsidR="000F72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νισμών Εγγείων Βελτιώσεων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, ή επιχορηγούνται τακτικά, σύμφωνα με τις κείμενες διατάξεις, από πόρους των ως άνω φορέων κατά 50% τουλάχι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στον του ετήσιου προϋπολογισμού τους, καθώς και των λοιπών δημόσιων επιχειρήσεων, οργανισμών και ανωνύμων εταιριών, που υπάγονται στο πε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δίο εφαρμογής των διατάξεων του Κεφαλαίου Α΄ του ν. 3429/2005 (Α΄ 314), όπως έχουν τροποποιηθεί με τις διατάξεις της παρ. 1α του άρθρου 1 του ν. 3899/2010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(Α΄ 212).</w:t>
      </w:r>
    </w:p>
    <w:p w:rsidR="00AF7395" w:rsidRDefault="00AF7395" w:rsidP="00A15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Εν τω μεταξύ, τ</w:t>
      </w:r>
      <w:r w:rsidR="00A15839"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ο Άρθρο 4 του 4024/2011 είναι το «Πεδίο εφαρμογής» του ίδιου νόμου, που αναφέρει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τους Φορείς που υπάγονται στο Δημόσιο.</w:t>
      </w:r>
    </w:p>
    <w:p w:rsidR="00E37E10" w:rsidRDefault="00AF7395" w:rsidP="00A15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Με άλλα λόγια, με το παραπάνω άρθρο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1, του Ν. 4093/2012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υπάγο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νται στις διατάξεις του Ενιαίου Μισθολογίου του Ν. 4024/2011 όλοι οι εργαζόμενοι στους ΤΟΕΒ και ΓΟΕΒ, τους οποίους μάλιστα αποκαλεί «υ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παλλήλους» η παραπάνω παράγραφος.</w:t>
      </w:r>
    </w:p>
    <w:p w:rsidR="00E37E10" w:rsidRDefault="00E37E10" w:rsidP="00A15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6725" w:rsidRDefault="00EA6725" w:rsidP="00A15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5A01" w:rsidRDefault="00245A01" w:rsidP="00A15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71F2" w:rsidRDefault="00DB71F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br w:type="page"/>
      </w:r>
    </w:p>
    <w:p w:rsidR="006C3BF3" w:rsidRDefault="006C3BF3" w:rsidP="00A1583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DB71F2" w:rsidRDefault="00DB71F2" w:rsidP="00DB71F2">
      <w:pPr>
        <w:spacing w:after="0" w:line="240" w:lineRule="auto"/>
        <w:ind w:left="142" w:right="390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</w:t>
      </w:r>
    </w:p>
    <w:p w:rsidR="00287978" w:rsidRDefault="00287978" w:rsidP="0028797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3A7870" w:rsidRDefault="00DB71F2" w:rsidP="0028797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2</w:t>
      </w:r>
      <w:r w:rsidR="00CE01E7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. </w:t>
      </w:r>
      <w:r w:rsid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Κατάργηση του ποσού των Επιδομάτων </w:t>
      </w:r>
      <w:r w:rsidR="003A7870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Εορτών </w:t>
      </w:r>
    </w:p>
    <w:p w:rsidR="00287978" w:rsidRPr="00287978" w:rsidRDefault="003A7870" w:rsidP="0028797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και Αδείας </w:t>
      </w:r>
      <w:r w:rsidR="00287978" w:rsidRP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α</w:t>
      </w:r>
      <w:r w:rsid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πό</w:t>
      </w:r>
      <w:r w:rsidR="00287978" w:rsidRP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 </w:t>
      </w:r>
      <w:r w:rsid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1-1-</w:t>
      </w:r>
      <w:r w:rsidR="00287978" w:rsidRP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201</w:t>
      </w:r>
      <w:r w:rsid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3</w:t>
      </w:r>
    </w:p>
    <w:p w:rsidR="00287978" w:rsidRDefault="00287978" w:rsidP="0028797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287978" w:rsidRDefault="00287978" w:rsidP="00287978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287978" w:rsidRDefault="001B5A3A" w:rsidP="00287978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Στο</w:t>
      </w:r>
      <w:r w:rsidR="00287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Ν. 4093/2012 (ΦΕΚ 222, Τ.Α΄), </w:t>
      </w:r>
      <w:proofErr w:type="spellStart"/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παράγρ</w:t>
      </w:r>
      <w:proofErr w:type="spellEnd"/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Γ: «Ρυθμίσεις θεμάτων Γενικής Γραμματείας Δημοσιονομικής Πολιτι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κής», </w:t>
      </w:r>
      <w:proofErr w:type="spellStart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Υποπαράγραφος</w:t>
      </w:r>
      <w:proofErr w:type="spellEnd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Γ.1. «Μισθολογικές Διατάξεις του Δημοσίου Τομέα», </w:t>
      </w:r>
      <w:proofErr w:type="spellStart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περίπτ</w:t>
      </w:r>
      <w:proofErr w:type="spellEnd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σελ. 552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>8)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, </w:t>
      </w:r>
      <w:r w:rsidR="00287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αναφέρονται τα εξής:</w:t>
      </w:r>
    </w:p>
    <w:p w:rsidR="001B5A3A" w:rsidRDefault="001B5A3A" w:rsidP="001B5A3A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8276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Τα επιδόματα εορτών Χριστουγέννων, Πάσχα και αδείας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που προβλέπονται από οποιαδήποτε γενική ή ειδική διάταξη, ή ρήτρα ή όρο συλλογικής σύμβασης εργασίας, διαιτητική απόφαση ή με ατομική σύμβαση εργασίας ή συμφωνία, </w:t>
      </w:r>
      <w:r w:rsidRPr="008276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για λειτουργούς, υπαλλήλους και μι</w:t>
      </w:r>
      <w:r w:rsidR="005448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oftHyphen/>
      </w:r>
      <w:r w:rsidRPr="008276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σθωτούς του Δημοσίου, Ν.Π.Δ.Δ., Ν.Π.Ι.Δ., και Ο.Τ.Α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καθώς και για τα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μόνιμα στελέχη των Ενόπλων Δυνά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μεων και αντίστοιχους της Ελληνικής Αστυνομίας, του Πυροσβεστικού και Λιμενικού Σώματος, </w:t>
      </w:r>
      <w:r w:rsidRPr="008276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καταργούνται από 1.1.2013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B5A3A" w:rsidRDefault="001B5A3A" w:rsidP="001B5A3A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17D9" w:rsidRDefault="00B417D9" w:rsidP="001B5A3A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Επομένως:</w:t>
      </w:r>
    </w:p>
    <w:p w:rsidR="00B417D9" w:rsidRDefault="00B417D9" w:rsidP="001B5A3A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1B5A3A" w:rsidRDefault="00B417D9" w:rsidP="001B5A3A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1) </w:t>
      </w:r>
      <w:r w:rsidR="00A07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Επειδή </w:t>
      </w:r>
      <w:r w:rsidR="001B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οι διατάξεις του παραπάνω Ν.</w:t>
      </w:r>
      <w:r w:rsidR="001B5A3A"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B5A3A"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4093/2012 </w:t>
      </w:r>
      <w:r w:rsid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>ισχύουν για  ε</w:t>
      </w:r>
      <w:r w:rsidR="005448B2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="001B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ποχιακό προσωπικό των ΟΕΒ (βλέπε παραπάνω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,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Άρθρο 1, του Ν. 4093/2012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[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ΦΕΚ 222, Τ.Α΄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]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παράγρ</w:t>
      </w:r>
      <w:proofErr w:type="spellEnd"/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Γ: «Ρυθμί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σεις θεμάτων Γενικής Γραμματείας Δημοσιονομικής Πολιτικής», </w:t>
      </w:r>
      <w:proofErr w:type="spellStart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Υποπα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ράγραφος</w:t>
      </w:r>
      <w:proofErr w:type="spellEnd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Γ.1. «Μι</w:t>
      </w:r>
      <w:r w:rsidR="005448B2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σθολογικές Διατάξεις του Δημοσίου Τομέα», </w:t>
      </w:r>
      <w:proofErr w:type="spellStart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περίπτ</w:t>
      </w:r>
      <w:proofErr w:type="spellEnd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[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σελ. 5529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]</w:t>
      </w:r>
      <w:r w:rsidR="002D2E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για το εποχιακό προσωπικό που έχει ενταχθεί αλλά και ακολουθεί τις διατάξεις του Ενιαίου Μισθολογίου Ν. 4024/2011</w:t>
      </w:r>
      <w:r w:rsidR="001B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), άρα ισχύει και γι’ αυτό το προσωπικό η κατάργηση των Επιδομάτων Εορτ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ώ</w:t>
      </w:r>
      <w:r w:rsidR="001B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ν και Αδείας.</w:t>
      </w:r>
    </w:p>
    <w:p w:rsidR="001B5A3A" w:rsidRDefault="001B5A3A" w:rsidP="001B5A3A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B417D9" w:rsidRDefault="00B417D9" w:rsidP="001B5A3A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B417D9" w:rsidRDefault="00B417D9" w:rsidP="001B5A3A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1B5A3A" w:rsidRDefault="001B5A3A" w:rsidP="001B5A3A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1D530B" w:rsidRDefault="001D530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br w:type="page"/>
      </w:r>
    </w:p>
    <w:p w:rsidR="00AA5DE1" w:rsidRDefault="00AA5DE1" w:rsidP="00AA5DE1">
      <w:pPr>
        <w:spacing w:after="0" w:line="240" w:lineRule="auto"/>
        <w:ind w:left="142" w:right="-58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lastRenderedPageBreak/>
        <w:t>***********************************************************</w:t>
      </w:r>
    </w:p>
    <w:p w:rsidR="00AA5DE1" w:rsidRDefault="00AA5DE1" w:rsidP="00AA5DE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AA5DE1" w:rsidRDefault="00DB71F2" w:rsidP="00AA5DE1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3</w:t>
      </w:r>
      <w:r w:rsidR="00AA5DE1" w:rsidRPr="00AA5DE1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. </w:t>
      </w:r>
      <w:r w:rsidR="00AA5DE1">
        <w:rPr>
          <w:rFonts w:ascii="Comic Sans MS" w:hAnsi="Comic Sans MS" w:cs="Times New Roman"/>
          <w:b/>
          <w:sz w:val="28"/>
          <w:szCs w:val="28"/>
          <w:u w:val="single"/>
        </w:rPr>
        <w:t>Τ</w:t>
      </w:r>
      <w:r w:rsidR="00AA5DE1" w:rsidRPr="00AA5DE1">
        <w:rPr>
          <w:rFonts w:ascii="Comic Sans MS" w:hAnsi="Comic Sans MS" w:cs="Times New Roman"/>
          <w:b/>
          <w:sz w:val="28"/>
          <w:szCs w:val="28"/>
          <w:u w:val="single"/>
        </w:rPr>
        <w:t>ροποποίηση άρθρου του ΕΚΛΚΠ</w:t>
      </w:r>
    </w:p>
    <w:p w:rsidR="00AA5DE1" w:rsidRDefault="00AA5DE1" w:rsidP="00AA5DE1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</w:p>
    <w:p w:rsidR="00AA5DE1" w:rsidRPr="00AA5DE1" w:rsidRDefault="00AA5DE1" w:rsidP="00AA5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E1">
        <w:rPr>
          <w:rFonts w:ascii="Times New Roman" w:hAnsi="Times New Roman" w:cs="Times New Roman"/>
          <w:b/>
          <w:sz w:val="24"/>
          <w:szCs w:val="24"/>
        </w:rPr>
        <w:t>(Εσωτερικού Κανονισμού Λειτουργίας και Κατάστασης Προσωπικού)</w:t>
      </w:r>
    </w:p>
    <w:p w:rsidR="00AA5DE1" w:rsidRPr="00AA5DE1" w:rsidRDefault="00AA5DE1" w:rsidP="00AA5D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zh-CN"/>
        </w:rPr>
      </w:pPr>
    </w:p>
    <w:p w:rsidR="006F7CBC" w:rsidRDefault="006F7CBC" w:rsidP="00AF34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7CBC" w:rsidRDefault="006F7CBC" w:rsidP="00AF34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7CBC" w:rsidRPr="00B53724" w:rsidRDefault="00AA5DE1" w:rsidP="00AF34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Όσον αφορά την τροποποίηση άρθρου του ΕΚΛΚΠ που είναι αντίθετη στην ισχύουσα νομοθεσία, πρέπει να έχουμε υπόψη μας τα εξής:</w:t>
      </w:r>
    </w:p>
    <w:p w:rsidR="006F7CBC" w:rsidRDefault="00AA5DE1" w:rsidP="00AA5D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 Ο</w:t>
      </w:r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κάθε φορά ισχύον νόμος είναι ισχυρότερος από όσους ως τότε ί</w:t>
      </w:r>
      <w:r w:rsidR="005448B2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σχυαν</w:t>
      </w:r>
      <w:r w:rsidR="00ED21DC" w:rsidRPr="00ED21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ED21DC">
        <w:rPr>
          <w:rFonts w:ascii="Times New Roman" w:eastAsia="Times New Roman" w:hAnsi="Times New Roman" w:cs="Times New Roman"/>
          <w:sz w:val="28"/>
          <w:szCs w:val="28"/>
          <w:lang w:eastAsia="zh-CN"/>
        </w:rPr>
        <w:t>για το ίδιο θέμα εννοείται)</w:t>
      </w:r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D21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6F7CBC" w:rsidRDefault="00AA5DE1" w:rsidP="00AA5D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</w:t>
      </w:r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Ισχύει επίσης κι αυτό που αναγράφεται στο υπ’ αριθμ. </w:t>
      </w:r>
      <w:proofErr w:type="spellStart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πρωτ</w:t>
      </w:r>
      <w:proofErr w:type="spellEnd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.: ΔΓ 4</w:t>
      </w:r>
      <w:r w:rsidR="006F7CB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</w:t>
      </w:r>
      <w:r w:rsidR="006F7CBC" w:rsidRPr="00EC5FF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/23-2-1996 έγγραφο του Υπουργείου Γεωργίας (Δ/</w:t>
      </w:r>
      <w:proofErr w:type="spellStart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νση</w:t>
      </w:r>
      <w:proofErr w:type="spellEnd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Αξ</w:t>
      </w:r>
      <w:proofErr w:type="spellEnd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proofErr w:type="spellStart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σης</w:t>
      </w:r>
      <w:proofErr w:type="spellEnd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Εγγ</w:t>
      </w:r>
      <w:proofErr w:type="spellEnd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. Έργων &amp; Μηχ. Εξ/</w:t>
      </w:r>
      <w:proofErr w:type="spellStart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σμού</w:t>
      </w:r>
      <w:proofErr w:type="spellEnd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, Τμήμα Β΄), ότι:</w:t>
      </w:r>
    </w:p>
    <w:p w:rsidR="006F7CBC" w:rsidRDefault="006F7CBC" w:rsidP="00AA5D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«Με αφορμή την κοινοπο</w:t>
      </w:r>
      <w:r w:rsidR="00AA5DE1">
        <w:rPr>
          <w:rFonts w:ascii="Times New Roman" w:eastAsia="Times New Roman" w:hAnsi="Times New Roman" w:cs="Times New Roman"/>
          <w:sz w:val="28"/>
          <w:szCs w:val="28"/>
          <w:lang w:eastAsia="zh-CN"/>
        </w:rPr>
        <w:t>ί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ηση στην Υπηρεσία μας, αποφάσεων που α</w:t>
      </w:r>
      <w:r w:rsidR="005448B2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φορούν την τροποπο</w:t>
      </w:r>
      <w:r w:rsidR="00AA5DE1">
        <w:rPr>
          <w:rFonts w:ascii="Times New Roman" w:eastAsia="Times New Roman" w:hAnsi="Times New Roman" w:cs="Times New Roman"/>
          <w:sz w:val="28"/>
          <w:szCs w:val="28"/>
          <w:lang w:eastAsia="zh-CN"/>
        </w:rPr>
        <w:t>ί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ηση άρθρων του Κανονισμού Εσωτερικής Υπηρε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σίας των ΟΕΒ και είναι αντίθετοι με την ισχύουσα Νομοθεσία σας γνωρί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="00AA5DE1">
        <w:rPr>
          <w:rFonts w:ascii="Times New Roman" w:eastAsia="Times New Roman" w:hAnsi="Times New Roman" w:cs="Times New Roman"/>
          <w:sz w:val="28"/>
          <w:szCs w:val="28"/>
          <w:lang w:eastAsia="zh-CN"/>
        </w:rPr>
        <w:t>ζουμε 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τι εφεξής δεν θα γίνονται τοιούτου είδους τροποποιήσεις».</w:t>
      </w:r>
    </w:p>
    <w:p w:rsidR="006F7CBC" w:rsidRPr="00EC5FF9" w:rsidRDefault="006F7CBC" w:rsidP="006F7C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3724" w:rsidRPr="00B53724" w:rsidRDefault="00B53724" w:rsidP="00AF34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53724" w:rsidRPr="00B53724" w:rsidSect="009A3682">
      <w:headerReference w:type="default" r:id="rId7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5C" w:rsidRDefault="00131B5C" w:rsidP="00841128">
      <w:pPr>
        <w:spacing w:after="0" w:line="240" w:lineRule="auto"/>
      </w:pPr>
      <w:r>
        <w:separator/>
      </w:r>
    </w:p>
  </w:endnote>
  <w:endnote w:type="continuationSeparator" w:id="0">
    <w:p w:rsidR="00131B5C" w:rsidRDefault="00131B5C" w:rsidP="0084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5C" w:rsidRDefault="00131B5C" w:rsidP="00841128">
      <w:pPr>
        <w:spacing w:after="0" w:line="240" w:lineRule="auto"/>
      </w:pPr>
      <w:r>
        <w:separator/>
      </w:r>
    </w:p>
  </w:footnote>
  <w:footnote w:type="continuationSeparator" w:id="0">
    <w:p w:rsidR="00131B5C" w:rsidRDefault="00131B5C" w:rsidP="0084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185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41128" w:rsidRPr="00841128" w:rsidRDefault="00841128">
        <w:pPr>
          <w:pStyle w:val="a5"/>
          <w:jc w:val="center"/>
          <w:rPr>
            <w:rFonts w:ascii="Times New Roman" w:hAnsi="Times New Roman" w:cs="Times New Roman"/>
          </w:rPr>
        </w:pPr>
        <w:r w:rsidRPr="00841128">
          <w:rPr>
            <w:rFonts w:ascii="Times New Roman" w:hAnsi="Times New Roman" w:cs="Times New Roman"/>
          </w:rPr>
          <w:fldChar w:fldCharType="begin"/>
        </w:r>
        <w:r w:rsidRPr="00841128">
          <w:rPr>
            <w:rFonts w:ascii="Times New Roman" w:hAnsi="Times New Roman" w:cs="Times New Roman"/>
          </w:rPr>
          <w:instrText xml:space="preserve"> PAGE   \* MERGEFORMAT </w:instrText>
        </w:r>
        <w:r w:rsidRPr="00841128">
          <w:rPr>
            <w:rFonts w:ascii="Times New Roman" w:hAnsi="Times New Roman" w:cs="Times New Roman"/>
          </w:rPr>
          <w:fldChar w:fldCharType="separate"/>
        </w:r>
        <w:r w:rsidR="00DB71F2">
          <w:rPr>
            <w:rFonts w:ascii="Times New Roman" w:hAnsi="Times New Roman" w:cs="Times New Roman"/>
            <w:noProof/>
          </w:rPr>
          <w:t>3</w:t>
        </w:r>
        <w:r w:rsidRPr="0084112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41128" w:rsidRDefault="008411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775A"/>
    <w:multiLevelType w:val="hybridMultilevel"/>
    <w:tmpl w:val="0ADE4E98"/>
    <w:lvl w:ilvl="0" w:tplc="82F699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CF"/>
    <w:rsid w:val="000F7268"/>
    <w:rsid w:val="00131B5C"/>
    <w:rsid w:val="00183663"/>
    <w:rsid w:val="001A6E13"/>
    <w:rsid w:val="001B5A3A"/>
    <w:rsid w:val="001C42B1"/>
    <w:rsid w:val="001D530B"/>
    <w:rsid w:val="00245A01"/>
    <w:rsid w:val="00287978"/>
    <w:rsid w:val="002D2ED9"/>
    <w:rsid w:val="00373510"/>
    <w:rsid w:val="003A7870"/>
    <w:rsid w:val="004925B4"/>
    <w:rsid w:val="004A2172"/>
    <w:rsid w:val="005448B2"/>
    <w:rsid w:val="00641D58"/>
    <w:rsid w:val="006A3782"/>
    <w:rsid w:val="006C3BF3"/>
    <w:rsid w:val="006F7CBC"/>
    <w:rsid w:val="007A7D22"/>
    <w:rsid w:val="007C3B38"/>
    <w:rsid w:val="008276AA"/>
    <w:rsid w:val="00841128"/>
    <w:rsid w:val="008644B2"/>
    <w:rsid w:val="0098162C"/>
    <w:rsid w:val="009A3682"/>
    <w:rsid w:val="009B0227"/>
    <w:rsid w:val="009D047B"/>
    <w:rsid w:val="00A07087"/>
    <w:rsid w:val="00A15839"/>
    <w:rsid w:val="00AA5DE1"/>
    <w:rsid w:val="00AB1D1C"/>
    <w:rsid w:val="00AC2530"/>
    <w:rsid w:val="00AE4BC3"/>
    <w:rsid w:val="00AF34F2"/>
    <w:rsid w:val="00AF7395"/>
    <w:rsid w:val="00B33C50"/>
    <w:rsid w:val="00B417D9"/>
    <w:rsid w:val="00B512CF"/>
    <w:rsid w:val="00B53724"/>
    <w:rsid w:val="00CE01E7"/>
    <w:rsid w:val="00D8252E"/>
    <w:rsid w:val="00DB71F2"/>
    <w:rsid w:val="00DE1D99"/>
    <w:rsid w:val="00E07F91"/>
    <w:rsid w:val="00E37E10"/>
    <w:rsid w:val="00EA6725"/>
    <w:rsid w:val="00EB25B4"/>
    <w:rsid w:val="00EC5FF9"/>
    <w:rsid w:val="00ED21DC"/>
    <w:rsid w:val="00EE7D0C"/>
    <w:rsid w:val="00F72244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CBD1F-F020-4884-B5BC-EF58EFE9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7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708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41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41128"/>
  </w:style>
  <w:style w:type="paragraph" w:styleId="a6">
    <w:name w:val="footer"/>
    <w:basedOn w:val="a"/>
    <w:link w:val="Char0"/>
    <w:uiPriority w:val="99"/>
    <w:unhideWhenUsed/>
    <w:rsid w:val="00841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4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55</cp:revision>
  <dcterms:created xsi:type="dcterms:W3CDTF">2015-09-12T16:16:00Z</dcterms:created>
  <dcterms:modified xsi:type="dcterms:W3CDTF">2015-09-25T15:47:00Z</dcterms:modified>
</cp:coreProperties>
</file>