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3F" w:rsidRDefault="002F503F" w:rsidP="002F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2F503F" w:rsidRDefault="002F503F" w:rsidP="002F503F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C37EC9" w:rsidRDefault="002F503F" w:rsidP="002F503F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2F503F">
        <w:rPr>
          <w:rFonts w:ascii="Comic Sans MS" w:hAnsi="Comic Sans MS" w:cs="Times New Roman"/>
          <w:sz w:val="24"/>
          <w:szCs w:val="24"/>
        </w:rPr>
        <w:t>Σχόλια και κεντρικά σημεία, για τις Άδειες Χρήσεις Νερού, από την Διαβού</w:t>
      </w:r>
      <w:r>
        <w:rPr>
          <w:rFonts w:ascii="Comic Sans MS" w:hAnsi="Comic Sans MS" w:cs="Times New Roman"/>
          <w:sz w:val="24"/>
          <w:szCs w:val="24"/>
        </w:rPr>
        <w:softHyphen/>
      </w:r>
      <w:r w:rsidRPr="002F503F">
        <w:rPr>
          <w:rFonts w:ascii="Comic Sans MS" w:hAnsi="Comic Sans MS" w:cs="Times New Roman"/>
          <w:sz w:val="24"/>
          <w:szCs w:val="24"/>
        </w:rPr>
        <w:t xml:space="preserve">λευση πριν την </w:t>
      </w:r>
      <w:r>
        <w:rPr>
          <w:rFonts w:ascii="Comic Sans MS" w:hAnsi="Comic Sans MS" w:cs="Times New Roman"/>
          <w:sz w:val="24"/>
          <w:szCs w:val="24"/>
        </w:rPr>
        <w:t xml:space="preserve">έκδοση της </w:t>
      </w:r>
      <w:r w:rsidRPr="002F503F">
        <w:rPr>
          <w:rFonts w:ascii="Comic Sans MS" w:hAnsi="Comic Sans MS" w:cs="Times New Roman"/>
          <w:sz w:val="24"/>
          <w:szCs w:val="24"/>
        </w:rPr>
        <w:t>σχετική</w:t>
      </w:r>
      <w:r>
        <w:rPr>
          <w:rFonts w:ascii="Comic Sans MS" w:hAnsi="Comic Sans MS" w:cs="Times New Roman"/>
          <w:sz w:val="24"/>
          <w:szCs w:val="24"/>
        </w:rPr>
        <w:t>ς</w:t>
      </w:r>
      <w:r w:rsidRPr="002F503F">
        <w:rPr>
          <w:rFonts w:ascii="Comic Sans MS" w:hAnsi="Comic Sans MS" w:cs="Times New Roman"/>
          <w:sz w:val="24"/>
          <w:szCs w:val="24"/>
        </w:rPr>
        <w:t xml:space="preserve"> ΚΥΑ 146896/2014 (ΦΕΚ 2878/27-10-2014, </w:t>
      </w:r>
      <w:proofErr w:type="spellStart"/>
      <w:r w:rsidRPr="002F503F">
        <w:rPr>
          <w:rFonts w:ascii="Comic Sans MS" w:hAnsi="Comic Sans MS" w:cs="Times New Roman"/>
          <w:sz w:val="24"/>
          <w:szCs w:val="24"/>
        </w:rPr>
        <w:t>Τεύχ</w:t>
      </w:r>
      <w:proofErr w:type="spellEnd"/>
      <w:r w:rsidRPr="002F503F">
        <w:rPr>
          <w:rFonts w:ascii="Comic Sans MS" w:hAnsi="Comic Sans MS" w:cs="Times New Roman"/>
          <w:sz w:val="24"/>
          <w:szCs w:val="24"/>
        </w:rPr>
        <w:t>. Β΄).</w:t>
      </w:r>
    </w:p>
    <w:p w:rsidR="002F503F" w:rsidRPr="002F503F" w:rsidRDefault="002F503F" w:rsidP="002F503F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2F503F" w:rsidRDefault="002F503F" w:rsidP="002F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2F503F" w:rsidRDefault="002F503F" w:rsidP="00C37E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7EC9" w:rsidRPr="00C37EC9" w:rsidRDefault="00C37EC9" w:rsidP="00C37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7EC9">
        <w:rPr>
          <w:rFonts w:ascii="Times New Roman" w:hAnsi="Times New Roman" w:cs="Times New Roman"/>
          <w:b/>
          <w:sz w:val="36"/>
          <w:szCs w:val="36"/>
        </w:rPr>
        <w:t>Τα βήματα για τις άδειες χρήσης νερού</w:t>
      </w:r>
    </w:p>
    <w:p w:rsidR="00C37EC9" w:rsidRPr="00C37EC9" w:rsidRDefault="00C37EC9" w:rsidP="00C37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EC9">
        <w:rPr>
          <w:rFonts w:ascii="Times New Roman" w:hAnsi="Times New Roman" w:cs="Times New Roman"/>
          <w:b/>
          <w:sz w:val="28"/>
          <w:szCs w:val="28"/>
        </w:rPr>
        <w:t>Το νέο θεσμικό πλαίσιο βάζει τάξη σε θέματα εποπτείας και ελέγχου</w:t>
      </w:r>
    </w:p>
    <w:p w:rsidR="00C37EC9" w:rsidRPr="00C37EC9" w:rsidRDefault="00C37EC9" w:rsidP="00C37EC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C37EC9" w:rsidRDefault="00C37EC9" w:rsidP="00C37EC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της Ελένης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Δούσκα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douska</w:t>
      </w:r>
      <w:proofErr w:type="spellEnd"/>
      <w:r w:rsidRPr="00C37EC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agronews</w:t>
      </w:r>
      <w:proofErr w:type="spellEnd"/>
      <w:r w:rsidRPr="00C37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7EC9" w:rsidRPr="00C37EC9" w:rsidRDefault="00C37EC9" w:rsidP="00C37EC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0"/>
          <w:szCs w:val="10"/>
        </w:rPr>
      </w:pPr>
    </w:p>
    <w:p w:rsidR="00C37EC9" w:rsidRPr="00C37EC9" w:rsidRDefault="00C37EC9" w:rsidP="00C3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EC9">
        <w:rPr>
          <w:rFonts w:ascii="Times New Roman" w:hAnsi="Times New Roman" w:cs="Times New Roman"/>
          <w:sz w:val="24"/>
          <w:szCs w:val="24"/>
        </w:rPr>
        <w:t xml:space="preserve">Δημοσιεύθηκε στην εφημερίδα: </w:t>
      </w:r>
      <w:proofErr w:type="spellStart"/>
      <w:r w:rsidRPr="00C37EC9">
        <w:rPr>
          <w:rFonts w:ascii="Times New Roman" w:hAnsi="Times New Roman" w:cs="Times New Roman"/>
          <w:sz w:val="24"/>
          <w:szCs w:val="24"/>
          <w:lang w:val="en-US"/>
        </w:rPr>
        <w:t>Agreda</w:t>
      </w:r>
      <w:proofErr w:type="spellEnd"/>
      <w:r w:rsidRPr="00C37EC9">
        <w:rPr>
          <w:rFonts w:ascii="Times New Roman" w:hAnsi="Times New Roman" w:cs="Times New Roman"/>
          <w:sz w:val="24"/>
          <w:szCs w:val="24"/>
        </w:rPr>
        <w:t>, Σάββατο 15 &amp; Κυριακή 16 Μαρτίου 2014</w:t>
      </w:r>
    </w:p>
    <w:p w:rsidR="00C37EC9" w:rsidRDefault="00C37EC9" w:rsidP="00C37E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37EC9" w:rsidRDefault="00C37EC9" w:rsidP="00C37E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37EC9" w:rsidRDefault="00C37EC9" w:rsidP="00C37E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37EC9" w:rsidRPr="008E4C8E" w:rsidRDefault="00C37EC9" w:rsidP="00C37E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απλοποίηση των διαδικασιών 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αδειοδότησης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χρήσης νερού και της εκτέλεσης έργων αξιοποίησης υδάτων επιχειρεί το ΥΠΕΚΑ, µε την 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προω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θούµενη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ΚΥΑ, την οποία έθεσε σε διαβούλευση µ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έχρι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τις 14 Μαρτίου. Με την εν λόγω απόφαση φαίνεται να ξεκαθαρίζουν επίσης και οι 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αρµοδιότη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τες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εποπτείας και ελέγχου 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ανάµεσα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στις 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συναρµόδιες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υπηρεσίες. Έτσι οι άδειες χρήσης νερού θα εκδίδονται από το Γενικό 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Γρα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µµ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ατέα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της 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Αποκε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ντρωµένης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∆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ιοίκησης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, µ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ετά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από εισήγηση της 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αρµόδιας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∆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ιεύθυνσης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Υδά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των. Επιπλέον, µε την ΚΥΑ επανακαθορίζονται τα ποσά των διοικητικών 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προστίµων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τους παραβάτες της διαδικασίας, ανάλογα µε τη βαρύτητα της παράβασης. Για 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παράδειγµα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µε 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πρόστιµο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από 1.000 µ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έχρι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5.000 ευρώ θα 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τιµωρείται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όποιος κάνει χρήση νερού χωρίς την 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προβλεπόµενη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άδεια ή κατά παράβαση των όρων αυτής.</w:t>
      </w:r>
    </w:p>
    <w:p w:rsidR="00C37EC9" w:rsidRPr="004A78C0" w:rsidRDefault="00C37EC9" w:rsidP="00C37EC9">
      <w:pPr>
        <w:rPr>
          <w:rFonts w:ascii="Times New Roman" w:hAnsi="Times New Roman" w:cs="Times New Roman"/>
          <w:sz w:val="28"/>
          <w:szCs w:val="28"/>
        </w:rPr>
      </w:pPr>
    </w:p>
    <w:p w:rsidR="00C37EC9" w:rsidRPr="004A78C0" w:rsidRDefault="00C37EC9" w:rsidP="00C37E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C0">
        <w:rPr>
          <w:rFonts w:ascii="Times New Roman" w:hAnsi="Times New Roman" w:cs="Times New Roman"/>
          <w:b/>
          <w:sz w:val="28"/>
          <w:szCs w:val="28"/>
        </w:rPr>
        <w:t>Υδροληψία</w:t>
      </w:r>
    </w:p>
    <w:p w:rsidR="00C37EC9" w:rsidRDefault="00C37EC9" w:rsidP="00C37E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78C0">
        <w:rPr>
          <w:rFonts w:ascii="Times New Roman" w:hAnsi="Times New Roman" w:cs="Times New Roman"/>
          <w:sz w:val="28"/>
          <w:szCs w:val="28"/>
        </w:rPr>
        <w:t xml:space="preserve">Για την έκδοση αδειών, 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σύµφωνα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 xml:space="preserve"> µε την ΚΥΑ, οι άδειες χρήσης νερού ή/ και εκτέλεσης έργων αξιοποίησης υδατικών πόρων εκδίδονται από το Γενικό 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Γρα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>µµ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ατέα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Αποκεντρωµένης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 xml:space="preserve"> ∆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ιοίκησης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 xml:space="preserve">, όπου υπάγεται το 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σηµείο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 xml:space="preserve"> υδροληψίας (όταν η υδροληψία γίνεται από επιφανειακά νερά) ή το υδα</w:t>
      </w:r>
      <w:r w:rsidR="002F503F">
        <w:rPr>
          <w:rFonts w:ascii="Times New Roman" w:hAnsi="Times New Roman" w:cs="Times New Roman"/>
          <w:sz w:val="28"/>
          <w:szCs w:val="28"/>
        </w:rPr>
        <w:softHyphen/>
      </w:r>
      <w:r w:rsidRPr="004A78C0">
        <w:rPr>
          <w:rFonts w:ascii="Times New Roman" w:hAnsi="Times New Roman" w:cs="Times New Roman"/>
          <w:sz w:val="28"/>
          <w:szCs w:val="28"/>
        </w:rPr>
        <w:t xml:space="preserve">τικό 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σύστηµα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 xml:space="preserve"> (όταν η υδροληψία γίνεται από υπόγεια νερά), µ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ετά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 xml:space="preserve"> από ει</w:t>
      </w:r>
      <w:r w:rsidR="002F503F">
        <w:rPr>
          <w:rFonts w:ascii="Times New Roman" w:hAnsi="Times New Roman" w:cs="Times New Roman"/>
          <w:sz w:val="28"/>
          <w:szCs w:val="28"/>
        </w:rPr>
        <w:softHyphen/>
      </w:r>
      <w:r w:rsidRPr="004A78C0">
        <w:rPr>
          <w:rFonts w:ascii="Times New Roman" w:hAnsi="Times New Roman" w:cs="Times New Roman"/>
          <w:sz w:val="28"/>
          <w:szCs w:val="28"/>
        </w:rPr>
        <w:t xml:space="preserve">σήγηση της 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αρµόδιας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 xml:space="preserve"> ∆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ιεύθυνσης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 xml:space="preserve"> Υδάτων. Για υδροληψία από συλλογικό αρδευτικό δίκτυο δικαιοδοσίας 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Οργανισµού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 xml:space="preserve"> Εγγείων Βελτιώσεων (Γ.Ο.Ε.Β., Τ.Ο.Ε.Β), ή υδρευτικό / αρδευτικό δίκτυο ∆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ήµου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>, η άδεια χο</w:t>
      </w:r>
      <w:r w:rsidR="002F503F">
        <w:rPr>
          <w:rFonts w:ascii="Times New Roman" w:hAnsi="Times New Roman" w:cs="Times New Roman"/>
          <w:sz w:val="28"/>
          <w:szCs w:val="28"/>
        </w:rPr>
        <w:softHyphen/>
      </w:r>
      <w:r w:rsidRPr="004A78C0">
        <w:rPr>
          <w:rFonts w:ascii="Times New Roman" w:hAnsi="Times New Roman" w:cs="Times New Roman"/>
          <w:sz w:val="28"/>
          <w:szCs w:val="28"/>
        </w:rPr>
        <w:t xml:space="preserve">ρηγείται στον 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Οργανισµό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>/Φορέα/ ∆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ήµο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 xml:space="preserve"> για 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λογαριασµό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 xml:space="preserve"> των χρηστών, ο οποίος και 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αναλαµβάνει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 xml:space="preserve"> τον </w:t>
      </w:r>
      <w:proofErr w:type="spellStart"/>
      <w:r w:rsidRPr="004A78C0">
        <w:rPr>
          <w:rFonts w:ascii="Times New Roman" w:hAnsi="Times New Roman" w:cs="Times New Roman"/>
          <w:sz w:val="28"/>
          <w:szCs w:val="28"/>
        </w:rPr>
        <w:t>επιµερισµό</w:t>
      </w:r>
      <w:proofErr w:type="spellEnd"/>
      <w:r w:rsidRPr="004A78C0">
        <w:rPr>
          <w:rFonts w:ascii="Times New Roman" w:hAnsi="Times New Roman" w:cs="Times New Roman"/>
          <w:sz w:val="28"/>
          <w:szCs w:val="28"/>
        </w:rPr>
        <w:t xml:space="preserve"> του νερού στους χρήστες.</w:t>
      </w:r>
    </w:p>
    <w:p w:rsidR="008E4C8E" w:rsidRDefault="008E4C8E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E4C8E" w:rsidRDefault="008E4C8E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E4C8E" w:rsidRPr="00C37EC9" w:rsidRDefault="008E4C8E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C37EC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∆</w:t>
      </w:r>
      <w:proofErr w:type="spellStart"/>
      <w:r w:rsidRPr="00C37EC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ιαδικασία</w:t>
      </w:r>
      <w:proofErr w:type="spellEnd"/>
      <w:r w:rsidRPr="00C37EC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C37EC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αδειοδότησης</w:t>
      </w:r>
      <w:proofErr w:type="spellEnd"/>
      <w:r w:rsidRPr="00C37EC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8E4C8E" w:rsidRDefault="008E4C8E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1. Για την έκδοση των αδειών χρήσης νερού ή/και εκτέλεσης έργων α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ξιοποίησης υδατικών πόρων απαιτείται η υποβολή φακέλου από το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ενδια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φερόµενο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φυσικό ή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νοµικό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πρόσωπο, που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περιλαµβάνει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την αίτηση και τα δικαιολογητικά. </w:t>
      </w:r>
    </w:p>
    <w:p w:rsidR="008E4C8E" w:rsidRDefault="008E4C8E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2. Ο φάκελος της αίτησης µε τα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απαιτούµενα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δικαιολογητικά υποβάλ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λεται στον οικείο Ο.Τ.Α. Α΄ ή Β΄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Βαθµού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στα διοικητικά όρια του οποίου υπάγεται το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σηµείο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υδροληψίας. Ο τυπικός έλεγχος πρέπει να έχει ολο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κληρωθεί εντός 10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εργάσιµων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ηµερών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8E4C8E" w:rsidRDefault="008E4C8E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3. Μετά τη διαπίστωση της πληρότητας του φακέλου, η Υπηρεσία υπο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δοχής τον προωθεί στην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αρµόδια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∆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ιεύθυνση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Υδάτων της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Αποκεντρωµέ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νης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∆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ιοίκησης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η οποία τον ελέγχει και τον αξιολογεί. </w:t>
      </w:r>
    </w:p>
    <w:p w:rsidR="004A78C0" w:rsidRDefault="008E4C8E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4. Μέσα σε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διάστηµα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60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εργασίµων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ηµερών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από την υποβολή του φα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κέλου στην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αδειοδοτούσα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αρχή και µ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ετά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την αξιολόγησή του, εκδίδεται αναλόγως άδεια χρήσης νερού ή/και εκτέλεσης έργων αξιοποίησης υδατι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κών πόρων ή απόφαση απόρριψης του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αιτήµατος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χορήγηση άδειας. </w:t>
      </w:r>
    </w:p>
    <w:p w:rsidR="004A78C0" w:rsidRDefault="004A78C0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37EC9" w:rsidRDefault="00C37EC9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A78C0" w:rsidRPr="004A78C0" w:rsidRDefault="008E4C8E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A78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Τα απαραίτητα δικαιολογητικά για έκδοση άδειας χρήσης νερού </w:t>
      </w:r>
    </w:p>
    <w:p w:rsidR="004A78C0" w:rsidRDefault="008E4C8E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Όσα δικαιολογητικά έχουν υποβληθεί στην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αρµόδια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∆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ιεύθυνση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Υδάτων της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Αποκεντρωµένης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∆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ιοίκησης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κατά τα προγενέστερα στάδια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αδειοδότη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σης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έργου (π.χ. κατά τη περιβαλλοντική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αδειοδότηση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ή άδεια εκτέλε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σης του έργου) και δεν έχουν τροποποιηθεί, δεν υποβάλλονται εκ νέου µε την αίτηση άδειας χρήσης νερού. </w:t>
      </w:r>
    </w:p>
    <w:p w:rsidR="004A78C0" w:rsidRDefault="004A78C0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37EC9" w:rsidRDefault="00C37EC9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A78C0" w:rsidRPr="004A78C0" w:rsidRDefault="008E4C8E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A78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Α. ΓΕΝΙΚΑ ΓΙΑ ΟΛΕΣ ΤΙΣ ΧΡΗΣΕΙΣ </w:t>
      </w:r>
    </w:p>
    <w:p w:rsidR="004A78C0" w:rsidRDefault="008E4C8E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Κατατίθενται στην Υπηρεσία υποδοχής των αιτήσεων και η κατάθεσή τους αποτελεί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αν</w:t>
      </w:r>
      <w:r w:rsid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τικείµενο</w:t>
      </w:r>
      <w:proofErr w:type="spellEnd"/>
      <w:r w:rsid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τυπικού ελέγχου πληρό</w:t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τητας του φακέλου που διεξάγουν οι Υπηρεσίες υποδοχής πριν την αποστολή του στην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αδειοδο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τούσα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αρχή. </w:t>
      </w:r>
    </w:p>
    <w:p w:rsidR="004A78C0" w:rsidRDefault="008E4C8E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A78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Α1.</w:t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Αίτηση-∆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ήλωση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θα συνοδεύεται µε αντίγραφο Απόφασης Έ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γκρισης Περιβαλλοντικών Όρων (Α.Ε.Π.Ο) ή υπαγωγή σε Πρότυπες Πε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ριβαλλοντικές ∆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εσµεύσεις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(Π.Π.∆.), εάν αυτά απαιτούνται. </w:t>
      </w:r>
    </w:p>
    <w:p w:rsidR="004A78C0" w:rsidRDefault="008E4C8E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A78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Α2.</w:t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Σχέδιο σε δύο αντίγραφα (όπως τοπογραφικό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διάγρα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µµα,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απόσπα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σµα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ορθοφωτοχάρτη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χάρτη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κτηµατολογίου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κλπ.) σε κατάλληλη κατά πε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ρίπτωση </w:t>
      </w:r>
      <w:proofErr w:type="spellStart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κλίµακα</w:t>
      </w:r>
      <w:proofErr w:type="spellEnd"/>
      <w:r w:rsidRPr="008E4C8E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4A78C0"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ανάλογα µε το είδος και το µ</w:t>
      </w:r>
      <w:proofErr w:type="spellStart"/>
      <w:r w:rsidR="004A78C0"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έγεθος</w:t>
      </w:r>
      <w:proofErr w:type="spellEnd"/>
      <w:r w:rsidR="004A78C0"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έργου, που θα παρουσιάζει: </w:t>
      </w:r>
    </w:p>
    <w:p w:rsidR="004A78C0" w:rsidRDefault="004A78C0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α) τα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σηµεία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άντλησης µε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συντεταγµένες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 προβολικό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σύστηµα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ΕΓΣΑ 87 ή WGS 84 </w:t>
      </w:r>
    </w:p>
    <w:p w:rsidR="004A78C0" w:rsidRDefault="004A78C0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β) τις περιοχές χρήσης νερού (εξαιρούνται οι </w:t>
      </w:r>
      <w:r w:rsidR="00534A2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περιοχές που δηλώνονται στο </w:t>
      </w:r>
      <w:proofErr w:type="spellStart"/>
      <w:r w:rsidR="00534A24">
        <w:rPr>
          <w:rFonts w:ascii="Times New Roman" w:eastAsia="Times New Roman" w:hAnsi="Times New Roman" w:cs="Times New Roman"/>
          <w:sz w:val="28"/>
          <w:szCs w:val="28"/>
          <w:lang w:eastAsia="el-GR"/>
        </w:rPr>
        <w:t>σύ</w:t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στηµα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ΟΣ∆Ε)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συντεταγµένες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 προβολικό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σύστηµα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ΕΓΣΑ 87 ή WGS 84. </w:t>
      </w:r>
    </w:p>
    <w:p w:rsidR="004A78C0" w:rsidRDefault="004A78C0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Επιπλέον για νέα έργα απαιτούνται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4A78C0" w:rsidRDefault="004A78C0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 xml:space="preserve">α) τα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περιγρά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µµ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ατα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των κτιριακών και λοιπώ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 εγκαταστάσεων, εφ’ ό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σον συνδέ</w:t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ονται και εξυπηρετούν ή εξυπηρετούνται από το έργο, </w:t>
      </w:r>
    </w:p>
    <w:p w:rsidR="004A78C0" w:rsidRDefault="004A78C0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β) για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γρα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µµ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ικά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έργα την όδευση και τις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συντεταγµένες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της αρχής και του τέλους του έργου, σε προβολικό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σύστηµα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ΕΓΣΑ 87 ή WGS 84. </w:t>
      </w:r>
    </w:p>
    <w:p w:rsidR="004A78C0" w:rsidRDefault="004A78C0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A78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Α3.</w:t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χόν λοιπά τεχνικά στοιχεία εκθέ</w:t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σεις/µ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ελέτες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έχουν ζητηθεί από την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Αρµόδια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∆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ιεύθυνση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Υδάτων της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Αποκεντρωµένης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∆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ιοίκησης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 προγενέστερα στάδια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αδειοδότησης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(π.χ. ποσοτικά χαρακτηριστικά, βάθος υδροφόρου ορίζοντα,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εκµεταλλεύσιµη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ωριαία παροχή από την επεξεργα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σία των στοιχείων των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δοκιµαστικών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αντλήσεων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κλπ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). </w:t>
      </w:r>
    </w:p>
    <w:p w:rsidR="004A78C0" w:rsidRDefault="004A78C0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A78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Α4.</w:t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 περίπτωση που ο αιτών ενεργεί για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λο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γαριασµό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νοµικού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προσώ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νόµι</w:t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µη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εξουσιοδότηση εκπροσώπησης. </w:t>
      </w:r>
    </w:p>
    <w:p w:rsidR="004A78C0" w:rsidRDefault="004A78C0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A78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Α5.</w:t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 περιπτώσεις έργων για τα οποία εκδίδεται άδεια λειτουργίας α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παιτείται η τελική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δειοδοτούσα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αρχή να παρέχει βε</w:t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βαίωση ότι το έργο τηρεί όλες τις λοιπές προϋποθέσεις και απαιτείται µόνο η άδεια χρήσης για να λειτουργήσει. </w:t>
      </w:r>
    </w:p>
    <w:p w:rsidR="008E4C8E" w:rsidRDefault="004A78C0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A78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Α6.</w:t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Έγκριση Ειδικής Οικολογικής Αξιολόγησης εάν το έργο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εµπίπτει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εν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όλω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ή εν µ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έρει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 </w:t>
      </w:r>
      <w:r w:rsidRPr="00A75249"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περιοχή NATURA 2000 ή σε περιοχές προστασία</w:t>
      </w:r>
      <w:r w:rsidR="00534A24" w:rsidRPr="00A752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ς </w:t>
      </w:r>
      <w:proofErr w:type="spellStart"/>
      <w:r w:rsidR="00534A24" w:rsidRPr="00A75249">
        <w:rPr>
          <w:rFonts w:ascii="Times New Roman" w:eastAsia="Times New Roman" w:hAnsi="Times New Roman" w:cs="Times New Roman"/>
          <w:sz w:val="28"/>
          <w:szCs w:val="28"/>
          <w:lang w:eastAsia="el-GR"/>
        </w:rPr>
        <w:t>σύµφωνα</w:t>
      </w:r>
      <w:proofErr w:type="spellEnd"/>
      <w:r w:rsidR="00534A24" w:rsidRPr="00A752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µε τον ν.3937/2011 (Α΄</w:t>
      </w:r>
      <w:r w:rsidRPr="00A752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60).</w:t>
      </w:r>
    </w:p>
    <w:p w:rsidR="004A78C0" w:rsidRDefault="004A78C0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37EC9" w:rsidRDefault="00C37EC9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A78C0" w:rsidRPr="004A78C0" w:rsidRDefault="00C37EC9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Β. ΓΕΝΙΚΑ ΑΝΑΛΟΓΩ</w:t>
      </w:r>
      <w:r w:rsidR="004A78C0" w:rsidRPr="004A78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 ΤΗ ΧΡΗΣΗ </w:t>
      </w:r>
    </w:p>
    <w:p w:rsidR="004A78C0" w:rsidRDefault="004A78C0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Κατατίθενται στην Υπηρεσία υποδοχής των αιτήσεων και η κατάθεσή τους αποτελεί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αντικείµενο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τυπικού ελέγχου πληρότητας του φακέλου που διεξάγουν οι Υπηρεσίες υποδοχής πριν την αποστολή του στην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αδειο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δοτούσα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αρχή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4A78C0" w:rsidRDefault="004A78C0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A78C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Β1.</w:t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υδρευτική χρήση Σε περίπτωση ακαταλληλότητας, αναλυτική περιγραφή στην τεχνική έκθεση του έργου των µ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έτρων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-µ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εθόδων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θα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εφαρµοστούν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την επεξεργασία του νερού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προκειµένου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να καθίσταται κατάλληλο για την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αιτούµενη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χρήση. </w:t>
      </w:r>
    </w:p>
    <w:p w:rsidR="004A78C0" w:rsidRDefault="004A78C0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37EC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Β2.</w:t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αγροτική χρήση Σε π</w:t>
      </w:r>
      <w:r w:rsid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ερίπτωση αγροτικής χρήσης από α</w:t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γρότες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καταγεγρα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µµ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ένους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ΟΣ∆Ε και εφόσον δεν υπάρχει διασύνδεση των ∆ι- 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ευθύνσεων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Υδάτων µε τη µ</w:t>
      </w:r>
      <w:proofErr w:type="spellStart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ηχανογραφική</w:t>
      </w:r>
      <w:proofErr w:type="spellEnd"/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βάση του ΟΠΕΚΕΠΕ, αντί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4A78C0">
        <w:rPr>
          <w:rFonts w:ascii="Times New Roman" w:eastAsia="Times New Roman" w:hAnsi="Times New Roman" w:cs="Times New Roman"/>
          <w:sz w:val="28"/>
          <w:szCs w:val="28"/>
          <w:lang w:eastAsia="el-GR"/>
        </w:rPr>
        <w:t>γραφα δηλώσεων ΟΣ∆Ε/ΟΠΕΚΕΠΕ τελευταίων 5 ετών.</w:t>
      </w:r>
    </w:p>
    <w:p w:rsidR="004A78C0" w:rsidRDefault="004A78C0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37EC9" w:rsidRDefault="00C37EC9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37EC9" w:rsidRPr="00C37EC9" w:rsidRDefault="00C37EC9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C37EC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Γ. ΕΙ∆ΙΚΑ ∆ΙΚΑΙΟΛΟΓΗΤΙΚΑ </w:t>
      </w:r>
    </w:p>
    <w:p w:rsidR="00C37EC9" w:rsidRPr="008E4C8E" w:rsidRDefault="00C37EC9" w:rsidP="008E4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Κατατίθενται στην 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αρµόδια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∆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ιεύθυνση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Υδάτων εφόσον αυτά απαιτού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νται, µε βάση τα 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προβλεπόµενα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οικείο Σχέδιο ∆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ιαχείρισης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λεκανών απορροής 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ποταµών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τις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κατά περίπτωση ισχύουσες κανο</w:t>
      </w:r>
      <w:bookmarkStart w:id="0" w:name="_GoBack"/>
      <w:bookmarkEnd w:id="0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νιστικές δια</w:t>
      </w:r>
      <w:r w:rsidR="002F503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τάξεις, ειδικές εκθέσεις/µ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ελέτες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(π.χ. υδρογεωλογική έκθεση/µ</w:t>
      </w:r>
      <w:proofErr w:type="spellStart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ελέτη</w:t>
      </w:r>
      <w:proofErr w:type="spellEnd"/>
      <w:r w:rsidRPr="00C37EC9">
        <w:rPr>
          <w:rFonts w:ascii="Times New Roman" w:eastAsia="Times New Roman" w:hAnsi="Times New Roman" w:cs="Times New Roman"/>
          <w:sz w:val="28"/>
          <w:szCs w:val="28"/>
          <w:lang w:eastAsia="el-GR"/>
        </w:rPr>
        <w:t>).</w:t>
      </w:r>
    </w:p>
    <w:p w:rsidR="00C37EC9" w:rsidRDefault="00C37EC9" w:rsidP="008E4C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A24" w:rsidRDefault="00534A24">
      <w:pPr>
        <w:rPr>
          <w:rFonts w:ascii="Times New Roman" w:hAnsi="Times New Roman" w:cs="Times New Roman"/>
          <w:b/>
          <w:sz w:val="28"/>
          <w:szCs w:val="28"/>
        </w:rPr>
      </w:pPr>
    </w:p>
    <w:sectPr w:rsidR="00534A24" w:rsidSect="00534A24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4"/>
    <w:rsid w:val="00020B75"/>
    <w:rsid w:val="000C0AB4"/>
    <w:rsid w:val="00194604"/>
    <w:rsid w:val="002F503F"/>
    <w:rsid w:val="0030002B"/>
    <w:rsid w:val="004A78C0"/>
    <w:rsid w:val="0051626C"/>
    <w:rsid w:val="00534A24"/>
    <w:rsid w:val="00596C4F"/>
    <w:rsid w:val="008E4C8E"/>
    <w:rsid w:val="00A75249"/>
    <w:rsid w:val="00BB330C"/>
    <w:rsid w:val="00C3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F09E4-B150-4A94-8356-F78E667E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7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6</cp:revision>
  <dcterms:created xsi:type="dcterms:W3CDTF">2017-12-01T03:20:00Z</dcterms:created>
  <dcterms:modified xsi:type="dcterms:W3CDTF">2017-12-01T04:13:00Z</dcterms:modified>
</cp:coreProperties>
</file>