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15" w:rsidRPr="000C048E" w:rsidRDefault="007D1415" w:rsidP="007D1415">
      <w:pPr>
        <w:ind w:firstLine="284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«</w:t>
      </w:r>
      <w:r w:rsidRPr="000C048E">
        <w:rPr>
          <w:rFonts w:eastAsia="Calibri"/>
          <w:b/>
          <w:sz w:val="28"/>
          <w:szCs w:val="28"/>
          <w:u w:val="single"/>
          <w:lang w:eastAsia="en-US"/>
        </w:rPr>
        <w:t>Συστήματα εφαρμογής του αρδευτικού νερού στον αγρό</w:t>
      </w:r>
    </w:p>
    <w:p w:rsidR="007D1415" w:rsidRDefault="007D1415" w:rsidP="007D1415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7D1415" w:rsidRPr="000C048E" w:rsidRDefault="007D1415" w:rsidP="007D1415">
      <w:pPr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0C048E">
        <w:rPr>
          <w:rFonts w:eastAsia="Calibri"/>
          <w:b/>
          <w:sz w:val="28"/>
          <w:szCs w:val="28"/>
          <w:lang w:eastAsia="en-US"/>
        </w:rPr>
        <w:t>2.1. Επιφανειακή άρδευση</w:t>
      </w:r>
    </w:p>
    <w:p w:rsidR="007D1415" w:rsidRDefault="007D1415" w:rsidP="007D1415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Με τη μέθοδο αυτή το αρδευτικό νερό εφαρμόζεται στον αγρό μ’ ένα σύστημα ανοικτών αγωγών διαφόρων μορφών. Το νερό κινείται στους αγωγούς υπό την επίδραση της βαρύτητας. Η μεταφορά του αρδευτικού νερού μέχρι την κεφαλή του αγρού, δηλαδή μέχρι του σημείου που εξα</w:t>
      </w:r>
      <w:r>
        <w:rPr>
          <w:rFonts w:eastAsia="Calibri"/>
          <w:sz w:val="28"/>
          <w:szCs w:val="28"/>
          <w:lang w:eastAsia="en-US"/>
        </w:rPr>
        <w:softHyphen/>
        <w:t>σφαλίζει την καλύτερη διανομή του νερού, γίνεται επίσης με ανοικτούς αγωγούς, αλλά αυτό δεν αποκλείει και τη δυνατότητα χρησιμοποιήσεως και κλειστών αγωγών, αν ειδικές συνθήκες το απαιτούν. Οι ανοικτοί α</w:t>
      </w:r>
      <w:r>
        <w:rPr>
          <w:rFonts w:eastAsia="Calibri"/>
          <w:sz w:val="28"/>
          <w:szCs w:val="28"/>
          <w:lang w:eastAsia="en-US"/>
        </w:rPr>
        <w:softHyphen/>
        <w:t xml:space="preserve">γωγοί μεταφοράς του αρδευτικού νερού είναι γνωστοί με το όνομα </w:t>
      </w:r>
      <w:r w:rsidRPr="00016478">
        <w:rPr>
          <w:rFonts w:eastAsia="Calibri"/>
          <w:b/>
          <w:sz w:val="28"/>
          <w:szCs w:val="28"/>
          <w:lang w:eastAsia="en-US"/>
        </w:rPr>
        <w:t>διώ</w:t>
      </w:r>
      <w:r>
        <w:rPr>
          <w:rFonts w:eastAsia="Calibri"/>
          <w:b/>
          <w:sz w:val="28"/>
          <w:szCs w:val="28"/>
          <w:lang w:eastAsia="en-US"/>
        </w:rPr>
        <w:softHyphen/>
      </w:r>
      <w:r w:rsidRPr="00016478">
        <w:rPr>
          <w:rFonts w:eastAsia="Calibri"/>
          <w:b/>
          <w:sz w:val="28"/>
          <w:szCs w:val="28"/>
          <w:lang w:eastAsia="en-US"/>
        </w:rPr>
        <w:t>ρυγες</w:t>
      </w:r>
      <w:r>
        <w:rPr>
          <w:rFonts w:eastAsia="Calibri"/>
          <w:sz w:val="28"/>
          <w:szCs w:val="28"/>
          <w:lang w:eastAsia="en-US"/>
        </w:rPr>
        <w:t>. Οι διώρυγες ανάλογα με τη σημασία τους σ’ ένα αρδευτικό δίκτυ</w:t>
      </w:r>
      <w:r>
        <w:rPr>
          <w:rFonts w:eastAsia="Calibri"/>
          <w:sz w:val="28"/>
          <w:szCs w:val="28"/>
          <w:lang w:eastAsia="en-US"/>
        </w:rPr>
        <w:softHyphen/>
        <w:t xml:space="preserve">ο, στην πιο πλήρη  μορφή του, χαρακτηρίζονται ως </w:t>
      </w:r>
      <w:r w:rsidRPr="000C048E">
        <w:rPr>
          <w:rFonts w:eastAsia="Calibri"/>
          <w:b/>
          <w:sz w:val="28"/>
          <w:szCs w:val="28"/>
          <w:lang w:eastAsia="en-US"/>
        </w:rPr>
        <w:t>τριτεύουσες, δευτε</w:t>
      </w:r>
      <w:r>
        <w:rPr>
          <w:rFonts w:eastAsia="Calibri"/>
          <w:b/>
          <w:sz w:val="28"/>
          <w:szCs w:val="28"/>
          <w:lang w:eastAsia="en-US"/>
        </w:rPr>
        <w:softHyphen/>
      </w:r>
      <w:r w:rsidRPr="000C048E">
        <w:rPr>
          <w:rFonts w:eastAsia="Calibri"/>
          <w:b/>
          <w:sz w:val="28"/>
          <w:szCs w:val="28"/>
          <w:lang w:eastAsia="en-US"/>
        </w:rPr>
        <w:t>ρεύουσες</w:t>
      </w:r>
      <w:r>
        <w:rPr>
          <w:rFonts w:eastAsia="Calibri"/>
          <w:sz w:val="28"/>
          <w:szCs w:val="28"/>
          <w:lang w:eastAsia="en-US"/>
        </w:rPr>
        <w:t xml:space="preserve"> και </w:t>
      </w:r>
      <w:r w:rsidRPr="000C048E">
        <w:rPr>
          <w:rFonts w:eastAsia="Calibri"/>
          <w:b/>
          <w:sz w:val="28"/>
          <w:szCs w:val="28"/>
          <w:lang w:eastAsia="en-US"/>
        </w:rPr>
        <w:t>πρωτεύουσες</w:t>
      </w:r>
      <w:r>
        <w:rPr>
          <w:rFonts w:eastAsia="Calibri"/>
          <w:sz w:val="28"/>
          <w:szCs w:val="28"/>
          <w:lang w:eastAsia="en-US"/>
        </w:rPr>
        <w:t>, ενώ η διώρυγα από την οποία τροφοδοτού</w:t>
      </w:r>
      <w:r>
        <w:rPr>
          <w:rFonts w:eastAsia="Calibri"/>
          <w:sz w:val="28"/>
          <w:szCs w:val="28"/>
          <w:lang w:eastAsia="en-US"/>
        </w:rPr>
        <w:softHyphen/>
        <w:t xml:space="preserve">νται οι πρωτεύουσες λέγεται </w:t>
      </w:r>
      <w:r w:rsidRPr="000C048E">
        <w:rPr>
          <w:rFonts w:eastAsia="Calibri"/>
          <w:b/>
          <w:sz w:val="28"/>
          <w:szCs w:val="28"/>
          <w:lang w:eastAsia="en-US"/>
        </w:rPr>
        <w:t>κύρια προσαγωγός διώρυγα</w:t>
      </w:r>
      <w:r>
        <w:rPr>
          <w:rFonts w:eastAsia="Calibri"/>
          <w:sz w:val="28"/>
          <w:szCs w:val="28"/>
          <w:lang w:eastAsia="en-US"/>
        </w:rPr>
        <w:t>. …</w:t>
      </w:r>
    </w:p>
    <w:p w:rsidR="007D1415" w:rsidRDefault="007D1415" w:rsidP="007D1415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Οι τριτεύουσες αρδευτικές διώρυγες τροφοδοτούν με νερό τα αυλάκια και τις λωρίδες μεταξύ των παραλλήλων αναχωμάτων, όπου το νερό διη</w:t>
      </w:r>
      <w:r>
        <w:rPr>
          <w:rFonts w:eastAsia="Calibri"/>
          <w:sz w:val="28"/>
          <w:szCs w:val="28"/>
          <w:lang w:eastAsia="en-US"/>
        </w:rPr>
        <w:softHyphen/>
        <w:t>θείται κατά τη διαδρομή του ή τις λεκάνες, όπου το νερό κατακλύζει την επιφάνειά τους και σιγά-σιγά διηθείται μέσα στο έδαφος…».</w:t>
      </w:r>
    </w:p>
    <w:p w:rsidR="007D1415" w:rsidRDefault="007D1415" w:rsidP="007D1415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7D1415" w:rsidRDefault="007D1415" w:rsidP="007D1415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«Αρδεύσεις, στραγγίσεις και προστασία εδαφών» Παναγιώτου Γ. </w:t>
      </w:r>
      <w:proofErr w:type="spellStart"/>
      <w:r>
        <w:rPr>
          <w:rFonts w:eastAsia="Calibri"/>
          <w:sz w:val="28"/>
          <w:szCs w:val="28"/>
          <w:lang w:eastAsia="en-US"/>
        </w:rPr>
        <w:t>Κα</w:t>
      </w:r>
      <w:r>
        <w:rPr>
          <w:rFonts w:eastAsia="Calibri"/>
          <w:sz w:val="28"/>
          <w:szCs w:val="28"/>
          <w:lang w:eastAsia="en-US"/>
        </w:rPr>
        <w:softHyphen/>
        <w:t>ρακατσούλη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καθηγητού Γεωργικής Υδραυλικής </w:t>
      </w:r>
      <w:proofErr w:type="spellStart"/>
      <w:r>
        <w:rPr>
          <w:rFonts w:eastAsia="Calibri"/>
          <w:sz w:val="28"/>
          <w:szCs w:val="28"/>
          <w:lang w:eastAsia="en-US"/>
        </w:rPr>
        <w:t>Ανωτάτης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Γεωπονικής Σχολής Αθηνών. Ίδρυμα Ευγενίδου, Αθήνα 1954, σελ. 36.</w:t>
      </w:r>
    </w:p>
    <w:p w:rsidR="007D1415" w:rsidRDefault="007D1415" w:rsidP="007D1415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30002B" w:rsidRDefault="0030002B"/>
    <w:sectPr w:rsidR="003000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20"/>
    <w:rsid w:val="00020B75"/>
    <w:rsid w:val="000C0AB4"/>
    <w:rsid w:val="0030002B"/>
    <w:rsid w:val="0051626C"/>
    <w:rsid w:val="00596C4F"/>
    <w:rsid w:val="007D1415"/>
    <w:rsid w:val="008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D7BF9-F86A-46B9-B9F1-17538DCA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</cp:revision>
  <dcterms:created xsi:type="dcterms:W3CDTF">2017-11-04T08:45:00Z</dcterms:created>
  <dcterms:modified xsi:type="dcterms:W3CDTF">2017-11-04T08:45:00Z</dcterms:modified>
</cp:coreProperties>
</file>