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08" w:rsidRPr="00C955AF" w:rsidRDefault="00B46E08" w:rsidP="00B46E08">
      <w:pPr>
        <w:pStyle w:val="a3"/>
        <w:jc w:val="both"/>
        <w:rPr>
          <w:rFonts w:ascii="Times New Roman" w:hAnsi="Times New Roman" w:cs="Times New Roman"/>
          <w:sz w:val="28"/>
          <w:szCs w:val="28"/>
        </w:rPr>
      </w:pPr>
      <w:r>
        <w:rPr>
          <w:rFonts w:ascii="Times New Roman" w:hAnsi="Times New Roman" w:cs="Times New Roman"/>
          <w:sz w:val="28"/>
          <w:szCs w:val="28"/>
        </w:rPr>
        <w:t>***********************************************************</w:t>
      </w:r>
    </w:p>
    <w:p w:rsidR="00AF7B24" w:rsidRDefault="00AF7B24" w:rsidP="00C955AF">
      <w:pPr>
        <w:pStyle w:val="a3"/>
        <w:ind w:firstLine="284"/>
        <w:jc w:val="both"/>
        <w:rPr>
          <w:rFonts w:ascii="Times New Roman" w:hAnsi="Times New Roman" w:cs="Times New Roman"/>
          <w:b/>
          <w:sz w:val="28"/>
          <w:szCs w:val="28"/>
          <w:u w:val="single"/>
        </w:rPr>
      </w:pPr>
    </w:p>
    <w:p w:rsidR="00AF7B24" w:rsidRDefault="00AF7B24" w:rsidP="00C955AF">
      <w:pPr>
        <w:pStyle w:val="a3"/>
        <w:ind w:firstLine="284"/>
        <w:jc w:val="both"/>
        <w:rPr>
          <w:rFonts w:ascii="Times New Roman" w:hAnsi="Times New Roman" w:cs="Times New Roman"/>
          <w:b/>
          <w:sz w:val="28"/>
          <w:szCs w:val="28"/>
          <w:u w:val="single"/>
        </w:rPr>
      </w:pPr>
      <w:r w:rsidRPr="00AF7B24">
        <w:rPr>
          <w:rFonts w:ascii="Times New Roman" w:hAnsi="Times New Roman" w:cs="Times New Roman"/>
          <w:b/>
          <w:sz w:val="28"/>
          <w:szCs w:val="28"/>
          <w:u w:val="single"/>
        </w:rPr>
        <w:t>Ερώτηση</w:t>
      </w:r>
      <w:r w:rsidR="002D505F">
        <w:rPr>
          <w:rFonts w:ascii="Times New Roman" w:hAnsi="Times New Roman" w:cs="Times New Roman"/>
          <w:b/>
          <w:sz w:val="28"/>
          <w:szCs w:val="28"/>
          <w:u w:val="single"/>
        </w:rPr>
        <w:t xml:space="preserve"> συναδέλφου</w:t>
      </w:r>
      <w:r w:rsidRPr="00AF7B24">
        <w:rPr>
          <w:rFonts w:ascii="Times New Roman" w:hAnsi="Times New Roman" w:cs="Times New Roman"/>
          <w:b/>
          <w:sz w:val="28"/>
          <w:szCs w:val="28"/>
          <w:u w:val="single"/>
        </w:rPr>
        <w:t>:</w:t>
      </w:r>
    </w:p>
    <w:p w:rsidR="00841627" w:rsidRPr="00AF7B24" w:rsidRDefault="00841627" w:rsidP="00C955AF">
      <w:pPr>
        <w:pStyle w:val="a3"/>
        <w:ind w:firstLine="284"/>
        <w:jc w:val="both"/>
        <w:rPr>
          <w:rFonts w:ascii="Times New Roman" w:hAnsi="Times New Roman" w:cs="Times New Roman"/>
          <w:b/>
          <w:sz w:val="28"/>
          <w:szCs w:val="28"/>
          <w:u w:val="single"/>
        </w:rPr>
      </w:pPr>
    </w:p>
    <w:p w:rsidR="00AF7B24" w:rsidRPr="00AF7B24" w:rsidRDefault="00BE6EF5" w:rsidP="00C955AF">
      <w:pPr>
        <w:pStyle w:val="a3"/>
        <w:ind w:firstLine="284"/>
        <w:jc w:val="both"/>
        <w:rPr>
          <w:rFonts w:ascii="Times New Roman" w:hAnsi="Times New Roman" w:cs="Times New Roman"/>
          <w:b/>
          <w:sz w:val="28"/>
          <w:szCs w:val="28"/>
        </w:rPr>
      </w:pPr>
      <w:r>
        <w:rPr>
          <w:rFonts w:ascii="Times New Roman" w:hAnsi="Times New Roman" w:cs="Times New Roman"/>
          <w:b/>
          <w:sz w:val="28"/>
          <w:szCs w:val="28"/>
        </w:rPr>
        <w:t xml:space="preserve">Α) </w:t>
      </w:r>
      <w:r w:rsidR="00AF7B24" w:rsidRPr="00AF7B24">
        <w:rPr>
          <w:rFonts w:ascii="Times New Roman" w:hAnsi="Times New Roman" w:cs="Times New Roman"/>
          <w:b/>
          <w:sz w:val="28"/>
          <w:szCs w:val="28"/>
        </w:rPr>
        <w:t>Είμαστε υποχρεωμένοι να εισφέρουμε στο ΙΚΑ ποσό για τις Παι</w:t>
      </w:r>
      <w:r w:rsidR="00880BED">
        <w:rPr>
          <w:rFonts w:ascii="Times New Roman" w:hAnsi="Times New Roman" w:cs="Times New Roman"/>
          <w:b/>
          <w:sz w:val="28"/>
          <w:szCs w:val="28"/>
        </w:rPr>
        <w:softHyphen/>
      </w:r>
      <w:r w:rsidR="00AF7B24" w:rsidRPr="00AF7B24">
        <w:rPr>
          <w:rFonts w:ascii="Times New Roman" w:hAnsi="Times New Roman" w:cs="Times New Roman"/>
          <w:b/>
          <w:sz w:val="28"/>
          <w:szCs w:val="28"/>
        </w:rPr>
        <w:t>δικές Κατασκηνώσεις;</w:t>
      </w:r>
    </w:p>
    <w:p w:rsidR="00AF7B24" w:rsidRPr="00AF7B24" w:rsidRDefault="00BE6EF5" w:rsidP="00C955AF">
      <w:pPr>
        <w:pStyle w:val="a3"/>
        <w:ind w:firstLine="284"/>
        <w:jc w:val="both"/>
        <w:rPr>
          <w:rFonts w:ascii="Times New Roman" w:hAnsi="Times New Roman" w:cs="Times New Roman"/>
          <w:b/>
          <w:sz w:val="28"/>
          <w:szCs w:val="28"/>
        </w:rPr>
      </w:pPr>
      <w:r>
        <w:rPr>
          <w:rFonts w:ascii="Times New Roman" w:hAnsi="Times New Roman" w:cs="Times New Roman"/>
          <w:b/>
          <w:sz w:val="28"/>
          <w:szCs w:val="28"/>
        </w:rPr>
        <w:t xml:space="preserve">Β) </w:t>
      </w:r>
      <w:r w:rsidR="00AF7B24" w:rsidRPr="00AF7B24">
        <w:rPr>
          <w:rFonts w:ascii="Times New Roman" w:hAnsi="Times New Roman" w:cs="Times New Roman"/>
          <w:b/>
          <w:sz w:val="28"/>
          <w:szCs w:val="28"/>
        </w:rPr>
        <w:t>Αν ναι, πόσο είναι αυτό το ποσό;</w:t>
      </w:r>
    </w:p>
    <w:p w:rsidR="00AF7B24" w:rsidRPr="00AF7B24" w:rsidRDefault="00BE6EF5" w:rsidP="00C955AF">
      <w:pPr>
        <w:pStyle w:val="a3"/>
        <w:ind w:firstLine="284"/>
        <w:jc w:val="both"/>
        <w:rPr>
          <w:rFonts w:ascii="Times New Roman" w:hAnsi="Times New Roman" w:cs="Times New Roman"/>
          <w:b/>
          <w:sz w:val="28"/>
          <w:szCs w:val="28"/>
        </w:rPr>
      </w:pPr>
      <w:r>
        <w:rPr>
          <w:rFonts w:ascii="Times New Roman" w:hAnsi="Times New Roman" w:cs="Times New Roman"/>
          <w:b/>
          <w:sz w:val="28"/>
          <w:szCs w:val="28"/>
        </w:rPr>
        <w:t xml:space="preserve">Γ) </w:t>
      </w:r>
      <w:r w:rsidR="00AF7B24" w:rsidRPr="00AF7B24">
        <w:rPr>
          <w:rFonts w:ascii="Times New Roman" w:hAnsi="Times New Roman" w:cs="Times New Roman"/>
          <w:b/>
          <w:sz w:val="28"/>
          <w:szCs w:val="28"/>
        </w:rPr>
        <w:t>Κι επίσης, αν ναι, πως θα καταβάλουμε στο ΙΚΑ το αναλογούν ποσό</w:t>
      </w:r>
      <w:r w:rsidR="00417247">
        <w:rPr>
          <w:rFonts w:ascii="Times New Roman" w:hAnsi="Times New Roman" w:cs="Times New Roman"/>
          <w:b/>
          <w:sz w:val="28"/>
          <w:szCs w:val="28"/>
        </w:rPr>
        <w:t xml:space="preserve"> τώρα που είμαστε π.χ. στον μήνα Οκτώβριο</w:t>
      </w:r>
      <w:r w:rsidR="00AF7B24" w:rsidRPr="00AF7B24">
        <w:rPr>
          <w:rFonts w:ascii="Times New Roman" w:hAnsi="Times New Roman" w:cs="Times New Roman"/>
          <w:b/>
          <w:sz w:val="28"/>
          <w:szCs w:val="28"/>
        </w:rPr>
        <w:t>;</w:t>
      </w:r>
      <w:r w:rsidR="002D505F">
        <w:rPr>
          <w:rFonts w:ascii="Times New Roman" w:hAnsi="Times New Roman" w:cs="Times New Roman"/>
          <w:b/>
          <w:sz w:val="28"/>
          <w:szCs w:val="28"/>
        </w:rPr>
        <w:t xml:space="preserve"> Μέσω Α.Π.Δ. ή άλ</w:t>
      </w:r>
      <w:r w:rsidR="00A936AE">
        <w:rPr>
          <w:rFonts w:ascii="Times New Roman" w:hAnsi="Times New Roman" w:cs="Times New Roman"/>
          <w:b/>
          <w:sz w:val="28"/>
          <w:szCs w:val="28"/>
        </w:rPr>
        <w:softHyphen/>
      </w:r>
      <w:r w:rsidR="002D505F">
        <w:rPr>
          <w:rFonts w:ascii="Times New Roman" w:hAnsi="Times New Roman" w:cs="Times New Roman"/>
          <w:b/>
          <w:sz w:val="28"/>
          <w:szCs w:val="28"/>
        </w:rPr>
        <w:t xml:space="preserve">λου τρόπου; </w:t>
      </w:r>
    </w:p>
    <w:p w:rsidR="00AF7B24" w:rsidRDefault="00AF7B24" w:rsidP="00C955AF">
      <w:pPr>
        <w:pStyle w:val="a3"/>
        <w:ind w:firstLine="284"/>
        <w:jc w:val="both"/>
        <w:rPr>
          <w:rFonts w:ascii="Times New Roman" w:hAnsi="Times New Roman" w:cs="Times New Roman"/>
          <w:sz w:val="28"/>
          <w:szCs w:val="28"/>
        </w:rPr>
      </w:pPr>
    </w:p>
    <w:p w:rsidR="00841627" w:rsidRDefault="00841627" w:rsidP="00C955AF">
      <w:pPr>
        <w:pStyle w:val="a3"/>
        <w:ind w:firstLine="284"/>
        <w:jc w:val="both"/>
        <w:rPr>
          <w:rFonts w:ascii="Times New Roman" w:hAnsi="Times New Roman" w:cs="Times New Roman"/>
          <w:sz w:val="28"/>
          <w:szCs w:val="28"/>
        </w:rPr>
      </w:pPr>
    </w:p>
    <w:p w:rsidR="00417247" w:rsidRDefault="00417247" w:rsidP="00C955AF">
      <w:pPr>
        <w:pStyle w:val="a3"/>
        <w:ind w:firstLine="284"/>
        <w:jc w:val="both"/>
        <w:rPr>
          <w:rFonts w:ascii="Times New Roman" w:hAnsi="Times New Roman" w:cs="Times New Roman"/>
          <w:sz w:val="28"/>
          <w:szCs w:val="28"/>
        </w:rPr>
      </w:pPr>
    </w:p>
    <w:p w:rsidR="00AF7B24" w:rsidRPr="00AF7B24" w:rsidRDefault="00AF7B24" w:rsidP="00C955AF">
      <w:pPr>
        <w:pStyle w:val="a3"/>
        <w:ind w:firstLine="284"/>
        <w:jc w:val="both"/>
        <w:rPr>
          <w:rFonts w:ascii="Times New Roman" w:hAnsi="Times New Roman" w:cs="Times New Roman"/>
          <w:b/>
          <w:sz w:val="28"/>
          <w:szCs w:val="28"/>
          <w:u w:val="single"/>
        </w:rPr>
      </w:pPr>
      <w:r w:rsidRPr="00AF7B24">
        <w:rPr>
          <w:rFonts w:ascii="Times New Roman" w:hAnsi="Times New Roman" w:cs="Times New Roman"/>
          <w:b/>
          <w:sz w:val="28"/>
          <w:szCs w:val="28"/>
          <w:u w:val="single"/>
        </w:rPr>
        <w:t>Απάντηση:</w:t>
      </w:r>
    </w:p>
    <w:p w:rsidR="00AF7B24" w:rsidRDefault="00AF7B24" w:rsidP="00C955AF">
      <w:pPr>
        <w:pStyle w:val="a3"/>
        <w:ind w:firstLine="284"/>
        <w:jc w:val="both"/>
        <w:rPr>
          <w:rFonts w:ascii="Times New Roman" w:hAnsi="Times New Roman" w:cs="Times New Roman"/>
          <w:sz w:val="28"/>
          <w:szCs w:val="28"/>
        </w:rPr>
      </w:pPr>
    </w:p>
    <w:p w:rsidR="00BE6EF5" w:rsidRPr="00BE6EF5" w:rsidRDefault="00BE6EF5" w:rsidP="00C955AF">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Για το α΄ Υποερώτημα:</w:t>
      </w:r>
    </w:p>
    <w:p w:rsidR="00BE6EF5" w:rsidRDefault="00AF7B24"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 </w:t>
      </w:r>
      <w:r w:rsidR="00BE6EF5">
        <w:rPr>
          <w:rFonts w:ascii="Times New Roman" w:hAnsi="Times New Roman" w:cs="Times New Roman"/>
          <w:sz w:val="28"/>
          <w:szCs w:val="28"/>
        </w:rPr>
        <w:t>Η εργοδοτική Εισφορά στο ΙΚΑ για τις Παιδ</w:t>
      </w:r>
      <w:r w:rsidR="002924AF">
        <w:rPr>
          <w:rFonts w:ascii="Times New Roman" w:hAnsi="Times New Roman" w:cs="Times New Roman"/>
          <w:sz w:val="28"/>
          <w:szCs w:val="28"/>
        </w:rPr>
        <w:t>ι</w:t>
      </w:r>
      <w:r w:rsidR="00BE6EF5">
        <w:rPr>
          <w:rFonts w:ascii="Times New Roman" w:hAnsi="Times New Roman" w:cs="Times New Roman"/>
          <w:sz w:val="28"/>
          <w:szCs w:val="28"/>
        </w:rPr>
        <w:t>κ</w:t>
      </w:r>
      <w:r w:rsidR="002924AF">
        <w:rPr>
          <w:rFonts w:ascii="Times New Roman" w:hAnsi="Times New Roman" w:cs="Times New Roman"/>
          <w:sz w:val="28"/>
          <w:szCs w:val="28"/>
        </w:rPr>
        <w:t>έ</w:t>
      </w:r>
      <w:r w:rsidR="00BE6EF5">
        <w:rPr>
          <w:rFonts w:ascii="Times New Roman" w:hAnsi="Times New Roman" w:cs="Times New Roman"/>
          <w:sz w:val="28"/>
          <w:szCs w:val="28"/>
        </w:rPr>
        <w:t>ς Κατ</w:t>
      </w:r>
      <w:r w:rsidR="002924AF">
        <w:rPr>
          <w:rFonts w:ascii="Times New Roman" w:hAnsi="Times New Roman" w:cs="Times New Roman"/>
          <w:sz w:val="28"/>
          <w:szCs w:val="28"/>
        </w:rPr>
        <w:t>α</w:t>
      </w:r>
      <w:r w:rsidR="00BE6EF5">
        <w:rPr>
          <w:rFonts w:ascii="Times New Roman" w:hAnsi="Times New Roman" w:cs="Times New Roman"/>
          <w:sz w:val="28"/>
          <w:szCs w:val="28"/>
        </w:rPr>
        <w:t xml:space="preserve">σκηνώσεις, στηρίζεται στους εξής δύο νόμους: </w:t>
      </w:r>
    </w:p>
    <w:p w:rsidR="00BE6EF5" w:rsidRDefault="00BE6EF5"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ι) Ν. 3996/2011, άρθρο 89, Περίπτωση Γ΄ (ΦΕΚ 170, Τεύχος Α΄), και </w:t>
      </w:r>
    </w:p>
    <w:p w:rsidR="00BE6EF5" w:rsidRDefault="00BE6EF5" w:rsidP="00C955AF">
      <w:pPr>
        <w:pStyle w:val="a3"/>
        <w:ind w:firstLine="284"/>
        <w:jc w:val="both"/>
        <w:rPr>
          <w:rFonts w:ascii="Times New Roman" w:hAnsi="Times New Roman" w:cs="Times New Roman"/>
          <w:sz w:val="28"/>
          <w:szCs w:val="28"/>
        </w:rPr>
      </w:pPr>
      <w:proofErr w:type="spellStart"/>
      <w:r>
        <w:rPr>
          <w:rFonts w:ascii="Times New Roman" w:hAnsi="Times New Roman" w:cs="Times New Roman"/>
          <w:sz w:val="28"/>
          <w:szCs w:val="28"/>
        </w:rPr>
        <w:t>ιι</w:t>
      </w:r>
      <w:proofErr w:type="spellEnd"/>
      <w:r>
        <w:rPr>
          <w:rFonts w:ascii="Times New Roman" w:hAnsi="Times New Roman" w:cs="Times New Roman"/>
          <w:sz w:val="28"/>
          <w:szCs w:val="28"/>
        </w:rPr>
        <w:t>) Ν. 4144/2013,</w:t>
      </w:r>
      <w:r w:rsidRPr="00BE6EF5">
        <w:rPr>
          <w:rFonts w:ascii="Times New Roman" w:hAnsi="Times New Roman" w:cs="Times New Roman"/>
          <w:sz w:val="28"/>
          <w:szCs w:val="28"/>
        </w:rPr>
        <w:t xml:space="preserve"> </w:t>
      </w:r>
      <w:r>
        <w:rPr>
          <w:rFonts w:ascii="Times New Roman" w:hAnsi="Times New Roman" w:cs="Times New Roman"/>
          <w:sz w:val="28"/>
          <w:szCs w:val="28"/>
        </w:rPr>
        <w:t xml:space="preserve">άρθρο 34, </w:t>
      </w:r>
      <w:proofErr w:type="spellStart"/>
      <w:r>
        <w:rPr>
          <w:rFonts w:ascii="Times New Roman" w:hAnsi="Times New Roman" w:cs="Times New Roman"/>
          <w:sz w:val="28"/>
          <w:szCs w:val="28"/>
        </w:rPr>
        <w:t>παράγρ</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περίπτ</w:t>
      </w:r>
      <w:proofErr w:type="spellEnd"/>
      <w:r>
        <w:rPr>
          <w:rFonts w:ascii="Times New Roman" w:hAnsi="Times New Roman" w:cs="Times New Roman"/>
          <w:sz w:val="28"/>
          <w:szCs w:val="28"/>
        </w:rPr>
        <w:t xml:space="preserve">. γ (ΦΕΚ 88/18-4-2013, </w:t>
      </w:r>
      <w:proofErr w:type="spellStart"/>
      <w:r>
        <w:rPr>
          <w:rFonts w:ascii="Times New Roman" w:hAnsi="Times New Roman" w:cs="Times New Roman"/>
          <w:sz w:val="28"/>
          <w:szCs w:val="28"/>
        </w:rPr>
        <w:t>Τεύχ</w:t>
      </w:r>
      <w:proofErr w:type="spellEnd"/>
      <w:r>
        <w:rPr>
          <w:rFonts w:ascii="Times New Roman" w:hAnsi="Times New Roman" w:cs="Times New Roman"/>
          <w:sz w:val="28"/>
          <w:szCs w:val="28"/>
        </w:rPr>
        <w:t>. Α΄)</w:t>
      </w:r>
    </w:p>
    <w:p w:rsidR="00BE6EF5" w:rsidRDefault="00BE6EF5"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Αναλυτικότερα οι δύο αυτοί νόμοι αναφέρουν τα εξής:</w:t>
      </w:r>
    </w:p>
    <w:p w:rsidR="00BE6EF5" w:rsidRDefault="00BE6EF5" w:rsidP="00C955AF">
      <w:pPr>
        <w:pStyle w:val="a3"/>
        <w:ind w:firstLine="284"/>
        <w:jc w:val="both"/>
        <w:rPr>
          <w:rFonts w:ascii="Times New Roman" w:hAnsi="Times New Roman" w:cs="Times New Roman"/>
          <w:sz w:val="28"/>
          <w:szCs w:val="28"/>
        </w:rPr>
      </w:pPr>
    </w:p>
    <w:p w:rsidR="00EE7D0C" w:rsidRPr="00C955AF" w:rsidRDefault="00C955AF" w:rsidP="00C955AF">
      <w:pPr>
        <w:pStyle w:val="a3"/>
        <w:ind w:firstLine="284"/>
        <w:jc w:val="both"/>
        <w:rPr>
          <w:rFonts w:ascii="Times New Roman" w:hAnsi="Times New Roman" w:cs="Times New Roman"/>
          <w:sz w:val="28"/>
          <w:szCs w:val="28"/>
        </w:rPr>
      </w:pPr>
      <w:r w:rsidRPr="00BE6EF5">
        <w:rPr>
          <w:rFonts w:ascii="Times New Roman" w:hAnsi="Times New Roman" w:cs="Times New Roman"/>
          <w:sz w:val="28"/>
          <w:szCs w:val="28"/>
          <w:u w:val="single"/>
        </w:rPr>
        <w:t>Στο Ν. 3996/2011, στο Άρθρο 89</w:t>
      </w:r>
      <w:r>
        <w:rPr>
          <w:rFonts w:ascii="Times New Roman" w:hAnsi="Times New Roman" w:cs="Times New Roman"/>
          <w:sz w:val="28"/>
          <w:szCs w:val="28"/>
        </w:rPr>
        <w:t>, Περίπτωση Γ</w:t>
      </w:r>
      <w:r w:rsidR="00F7528F">
        <w:rPr>
          <w:rFonts w:ascii="Times New Roman" w:hAnsi="Times New Roman" w:cs="Times New Roman"/>
          <w:sz w:val="28"/>
          <w:szCs w:val="28"/>
        </w:rPr>
        <w:t>΄</w:t>
      </w:r>
      <w:r>
        <w:rPr>
          <w:rFonts w:ascii="Times New Roman" w:hAnsi="Times New Roman" w:cs="Times New Roman"/>
          <w:sz w:val="28"/>
          <w:szCs w:val="28"/>
        </w:rPr>
        <w:t xml:space="preserve"> (ΦΕΚ 170, Τεύχος Α΄), διαβάζουμε τα εξής:</w:t>
      </w:r>
    </w:p>
    <w:p w:rsidR="00C955AF" w:rsidRPr="00C955AF" w:rsidRDefault="00AF7B24" w:rsidP="00C955AF">
      <w:pPr>
        <w:pStyle w:val="a3"/>
        <w:ind w:firstLine="284"/>
        <w:jc w:val="both"/>
        <w:rPr>
          <w:rFonts w:ascii="Times New Roman" w:hAnsi="Times New Roman" w:cs="Times New Roman"/>
          <w:b/>
          <w:sz w:val="28"/>
          <w:szCs w:val="28"/>
        </w:rPr>
      </w:pPr>
      <w:r>
        <w:rPr>
          <w:rFonts w:ascii="Times New Roman" w:hAnsi="Times New Roman" w:cs="Times New Roman"/>
          <w:b/>
          <w:sz w:val="28"/>
          <w:szCs w:val="28"/>
        </w:rPr>
        <w:t>«</w:t>
      </w:r>
      <w:r w:rsidR="00C955AF" w:rsidRPr="00C955AF">
        <w:rPr>
          <w:rFonts w:ascii="Times New Roman" w:hAnsi="Times New Roman" w:cs="Times New Roman"/>
          <w:b/>
          <w:sz w:val="28"/>
          <w:szCs w:val="28"/>
        </w:rPr>
        <w:t>Γ. Σύσταση «Ειδικού Λογαριασμού Παιδικών Κατασκηνώσεων (Ε.Λ.Π.Κ.)»</w:t>
      </w:r>
    </w:p>
    <w:p w:rsid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1. Στον Οργανισμό Εργατικής Εστίας (Ο.Ε.Ε.) συνιστάται λογαριασμός με τίτλο «Ειδικός Λογαριασμός Παιδικών Κατασκηνώσεων» (Ε.Λ.Π.Κ.) με οικονομική και λογιστική αυτοτέλεια. Πόροι του λογαριασμού είναι η εργοδοτική εισφορά είκοσι (20) ευρώ ετησίως για κάθε εργαζόμενο, η ο</w:t>
      </w:r>
      <w:r w:rsidR="00880BED">
        <w:rPr>
          <w:rFonts w:ascii="Times New Roman" w:hAnsi="Times New Roman" w:cs="Times New Roman"/>
          <w:sz w:val="28"/>
          <w:szCs w:val="28"/>
        </w:rPr>
        <w:softHyphen/>
      </w:r>
      <w:r w:rsidRPr="00C955AF">
        <w:rPr>
          <w:rFonts w:ascii="Times New Roman" w:hAnsi="Times New Roman" w:cs="Times New Roman"/>
          <w:sz w:val="28"/>
          <w:szCs w:val="28"/>
        </w:rPr>
        <w:t>ποία εισπράττεται με τις τακτικές εισφορές του Ο.Ε.Ε., οι τόκοι των κεφα</w:t>
      </w:r>
      <w:r w:rsidR="00880BED">
        <w:rPr>
          <w:rFonts w:ascii="Times New Roman" w:hAnsi="Times New Roman" w:cs="Times New Roman"/>
          <w:sz w:val="28"/>
          <w:szCs w:val="28"/>
        </w:rPr>
        <w:softHyphen/>
      </w:r>
      <w:r w:rsidRPr="00C955AF">
        <w:rPr>
          <w:rFonts w:ascii="Times New Roman" w:hAnsi="Times New Roman" w:cs="Times New Roman"/>
          <w:sz w:val="28"/>
          <w:szCs w:val="28"/>
        </w:rPr>
        <w:t>λαίων του Λογαριασμού και κάθε παροχή από χαριστική αιτία.</w:t>
      </w:r>
    </w:p>
    <w:p w:rsidR="00C955AF" w:rsidRP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2. Σκοπός του λογαριασμού είναι η οργάνωση και η εφαρμογή προγραμ</w:t>
      </w:r>
      <w:r w:rsidR="00880BED">
        <w:rPr>
          <w:rFonts w:ascii="Times New Roman" w:hAnsi="Times New Roman" w:cs="Times New Roman"/>
          <w:sz w:val="28"/>
          <w:szCs w:val="28"/>
        </w:rPr>
        <w:softHyphen/>
      </w:r>
      <w:r w:rsidRPr="00C955AF">
        <w:rPr>
          <w:rFonts w:ascii="Times New Roman" w:hAnsi="Times New Roman" w:cs="Times New Roman"/>
          <w:sz w:val="28"/>
          <w:szCs w:val="28"/>
        </w:rPr>
        <w:t>μάτων φιλοξενίας σε θερινές κατασκηνώσεις των παιδιών χαμηλόμισθων εργαζομένων και ανέργων.</w:t>
      </w:r>
    </w:p>
    <w:p w:rsid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3. Με απόφαση του Υπουργού Εργασίας και Κοινωνικής Ασφάλισης ύστερα από γνώμη του Διοικητικού Συμβουλίου του Ο.Ε.Ε. καθορίζεται για κάθε έτος ο αριθμός των δικαιούχων που εντάσσονται στα προγράμ</w:t>
      </w:r>
      <w:r w:rsidR="00880BED">
        <w:rPr>
          <w:rFonts w:ascii="Times New Roman" w:hAnsi="Times New Roman" w:cs="Times New Roman"/>
          <w:sz w:val="28"/>
          <w:szCs w:val="28"/>
        </w:rPr>
        <w:softHyphen/>
      </w:r>
      <w:r w:rsidRPr="00C955AF">
        <w:rPr>
          <w:rFonts w:ascii="Times New Roman" w:hAnsi="Times New Roman" w:cs="Times New Roman"/>
          <w:sz w:val="28"/>
          <w:szCs w:val="28"/>
        </w:rPr>
        <w:t>ματα φιλοξενίας των παιδιών τους σε θερινές κατασκηνώσεις, οι προϋπο</w:t>
      </w:r>
      <w:r w:rsidR="00880BED">
        <w:rPr>
          <w:rFonts w:ascii="Times New Roman" w:hAnsi="Times New Roman" w:cs="Times New Roman"/>
          <w:sz w:val="28"/>
          <w:szCs w:val="28"/>
        </w:rPr>
        <w:softHyphen/>
      </w:r>
      <w:r w:rsidRPr="00C955AF">
        <w:rPr>
          <w:rFonts w:ascii="Times New Roman" w:hAnsi="Times New Roman" w:cs="Times New Roman"/>
          <w:sz w:val="28"/>
          <w:szCs w:val="28"/>
        </w:rPr>
        <w:t>θέσεις και τα κριτήρια επιλογής τους.</w:t>
      </w:r>
    </w:p>
    <w:p w:rsid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 xml:space="preserve">4. Με απόφαση του Υπουργού Εργασίας και Κοινωνικής Ασφάλισης, καθορίζονται οι διαδικασίες είσπραξης, ελέγχου, διαχείρισης, διάθεσης </w:t>
      </w:r>
      <w:r w:rsidRPr="00C955AF">
        <w:rPr>
          <w:rFonts w:ascii="Times New Roman" w:hAnsi="Times New Roman" w:cs="Times New Roman"/>
          <w:sz w:val="28"/>
          <w:szCs w:val="28"/>
        </w:rPr>
        <w:lastRenderedPageBreak/>
        <w:t>και δικαιολόγησης των κονδυλίων του Λογαριασμού, καθώς και κάθε άλλο σχετικό θέμα για την υλοποίηση του σκοπού της παρούσας διάταξης.</w:t>
      </w:r>
    </w:p>
    <w:p w:rsid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5. Για την κάλυψη της παροχής αυτής θεσπίζεται ετήσια εργοδοτική ει</w:t>
      </w:r>
      <w:r w:rsidR="00880BED">
        <w:rPr>
          <w:rFonts w:ascii="Times New Roman" w:hAnsi="Times New Roman" w:cs="Times New Roman"/>
          <w:sz w:val="28"/>
          <w:szCs w:val="28"/>
        </w:rPr>
        <w:softHyphen/>
      </w:r>
      <w:r w:rsidRPr="00C955AF">
        <w:rPr>
          <w:rFonts w:ascii="Times New Roman" w:hAnsi="Times New Roman" w:cs="Times New Roman"/>
          <w:sz w:val="28"/>
          <w:szCs w:val="28"/>
        </w:rPr>
        <w:t>σφορά είκοσι (20) ευρώ ανά εργαζόμενο.</w:t>
      </w:r>
    </w:p>
    <w:p w:rsidR="00C955AF" w:rsidRDefault="00C955AF" w:rsidP="00C955AF">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6. Τα της λογιστικής οργάνωσης ισοζυγίων, προϋπολογισμών, ισολογι</w:t>
      </w:r>
      <w:r w:rsidR="00880BED">
        <w:rPr>
          <w:rFonts w:ascii="Times New Roman" w:hAnsi="Times New Roman" w:cs="Times New Roman"/>
          <w:sz w:val="28"/>
          <w:szCs w:val="28"/>
        </w:rPr>
        <w:softHyphen/>
      </w:r>
      <w:r w:rsidRPr="00C955AF">
        <w:rPr>
          <w:rFonts w:ascii="Times New Roman" w:hAnsi="Times New Roman" w:cs="Times New Roman"/>
          <w:sz w:val="28"/>
          <w:szCs w:val="28"/>
        </w:rPr>
        <w:t xml:space="preserve">σμών, απολογισμών, διενέργειας προμηθειών υπηρεσιών αναγκαίων για τη λειτουργία του λογαριασμού </w:t>
      </w:r>
      <w:proofErr w:type="spellStart"/>
      <w:r w:rsidRPr="00C955AF">
        <w:rPr>
          <w:rFonts w:ascii="Times New Roman" w:hAnsi="Times New Roman" w:cs="Times New Roman"/>
          <w:sz w:val="28"/>
          <w:szCs w:val="28"/>
        </w:rPr>
        <w:t>διέπονται</w:t>
      </w:r>
      <w:proofErr w:type="spellEnd"/>
      <w:r w:rsidRPr="00C955AF">
        <w:rPr>
          <w:rFonts w:ascii="Times New Roman" w:hAnsi="Times New Roman" w:cs="Times New Roman"/>
          <w:sz w:val="28"/>
          <w:szCs w:val="28"/>
        </w:rPr>
        <w:t xml:space="preserve"> από τις εκάστοτε ισχύουσες δια</w:t>
      </w:r>
      <w:r w:rsidR="00880BED">
        <w:rPr>
          <w:rFonts w:ascii="Times New Roman" w:hAnsi="Times New Roman" w:cs="Times New Roman"/>
          <w:sz w:val="28"/>
          <w:szCs w:val="28"/>
        </w:rPr>
        <w:softHyphen/>
      </w:r>
      <w:r w:rsidRPr="00C955AF">
        <w:rPr>
          <w:rFonts w:ascii="Times New Roman" w:hAnsi="Times New Roman" w:cs="Times New Roman"/>
          <w:sz w:val="28"/>
          <w:szCs w:val="28"/>
        </w:rPr>
        <w:t>τάξεις για τον Ο.Ε.Ε.</w:t>
      </w:r>
      <w:r w:rsidR="00AF7B24">
        <w:rPr>
          <w:rFonts w:ascii="Times New Roman" w:hAnsi="Times New Roman" w:cs="Times New Roman"/>
          <w:sz w:val="28"/>
          <w:szCs w:val="28"/>
        </w:rPr>
        <w:t>»</w:t>
      </w:r>
      <w:r w:rsidRPr="00C955AF">
        <w:rPr>
          <w:rFonts w:ascii="Times New Roman" w:hAnsi="Times New Roman" w:cs="Times New Roman"/>
          <w:sz w:val="28"/>
          <w:szCs w:val="28"/>
        </w:rPr>
        <w:t>.</w:t>
      </w:r>
    </w:p>
    <w:p w:rsidR="00AF7B24" w:rsidRDefault="00AF7B24" w:rsidP="00C955AF">
      <w:pPr>
        <w:pStyle w:val="a3"/>
        <w:ind w:firstLine="284"/>
        <w:jc w:val="both"/>
        <w:rPr>
          <w:rFonts w:ascii="Times New Roman" w:hAnsi="Times New Roman" w:cs="Times New Roman"/>
          <w:sz w:val="28"/>
          <w:szCs w:val="28"/>
        </w:rPr>
      </w:pPr>
    </w:p>
    <w:p w:rsidR="00BE6EF5" w:rsidRPr="00BE6EF5" w:rsidRDefault="00BE6EF5" w:rsidP="00C955AF">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Επίσης:</w:t>
      </w:r>
    </w:p>
    <w:p w:rsidR="00BE6EF5" w:rsidRPr="00BE6EF5" w:rsidRDefault="00BE6EF5" w:rsidP="00C955AF">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u w:val="single"/>
        </w:rPr>
        <w:t>Στο Ν. 4144/2013, στο άρθρο 34</w:t>
      </w:r>
      <w:r w:rsidRPr="00BE6EF5">
        <w:rPr>
          <w:rFonts w:ascii="Times New Roman" w:hAnsi="Times New Roman" w:cs="Times New Roman"/>
          <w:color w:val="000000" w:themeColor="text1"/>
          <w:sz w:val="28"/>
          <w:szCs w:val="28"/>
        </w:rPr>
        <w:t xml:space="preserve"> «Ενιαίος Λογαριασμός για την Εφαρ</w:t>
      </w:r>
      <w:r w:rsidR="00880BED">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 xml:space="preserve">μογή Κοινωνικών Πολιτικών», </w:t>
      </w:r>
      <w:proofErr w:type="spellStart"/>
      <w:r w:rsidRPr="00BE6EF5">
        <w:rPr>
          <w:rFonts w:ascii="Times New Roman" w:hAnsi="Times New Roman" w:cs="Times New Roman"/>
          <w:color w:val="000000" w:themeColor="text1"/>
          <w:sz w:val="28"/>
          <w:szCs w:val="28"/>
        </w:rPr>
        <w:t>παράγρ</w:t>
      </w:r>
      <w:proofErr w:type="spellEnd"/>
      <w:r w:rsidRPr="00BE6EF5">
        <w:rPr>
          <w:rFonts w:ascii="Times New Roman" w:hAnsi="Times New Roman" w:cs="Times New Roman"/>
          <w:color w:val="000000" w:themeColor="text1"/>
          <w:sz w:val="28"/>
          <w:szCs w:val="28"/>
        </w:rPr>
        <w:t xml:space="preserve">. 4 «Πόροι του Ε.Λ.Ε.Κ.Π. είναι», </w:t>
      </w:r>
      <w:proofErr w:type="spellStart"/>
      <w:r w:rsidRPr="00BE6EF5">
        <w:rPr>
          <w:rFonts w:ascii="Times New Roman" w:hAnsi="Times New Roman" w:cs="Times New Roman"/>
          <w:color w:val="000000" w:themeColor="text1"/>
          <w:sz w:val="28"/>
          <w:szCs w:val="28"/>
        </w:rPr>
        <w:t>περίπτ</w:t>
      </w:r>
      <w:proofErr w:type="spellEnd"/>
      <w:r w:rsidRPr="00BE6EF5">
        <w:rPr>
          <w:rFonts w:ascii="Times New Roman" w:hAnsi="Times New Roman" w:cs="Times New Roman"/>
          <w:color w:val="000000" w:themeColor="text1"/>
          <w:sz w:val="28"/>
          <w:szCs w:val="28"/>
        </w:rPr>
        <w:t xml:space="preserve">. γ, του (ΦΕΚ 88/18-4-2013, </w:t>
      </w:r>
      <w:proofErr w:type="spellStart"/>
      <w:r w:rsidRPr="00BE6EF5">
        <w:rPr>
          <w:rFonts w:ascii="Times New Roman" w:hAnsi="Times New Roman" w:cs="Times New Roman"/>
          <w:color w:val="000000" w:themeColor="text1"/>
          <w:sz w:val="28"/>
          <w:szCs w:val="28"/>
        </w:rPr>
        <w:t>Τεύχ</w:t>
      </w:r>
      <w:proofErr w:type="spellEnd"/>
      <w:r w:rsidRPr="00BE6EF5">
        <w:rPr>
          <w:rFonts w:ascii="Times New Roman" w:hAnsi="Times New Roman" w:cs="Times New Roman"/>
          <w:color w:val="000000" w:themeColor="text1"/>
          <w:sz w:val="28"/>
          <w:szCs w:val="28"/>
        </w:rPr>
        <w:t>. Α΄), διαβάζουμε:</w:t>
      </w:r>
    </w:p>
    <w:p w:rsidR="00BE6EF5" w:rsidRPr="00BE6EF5" w:rsidRDefault="00BE6EF5" w:rsidP="00C955AF">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 xml:space="preserve">«4. Πόροι του Ε.Λ.Ε.Κ.Π. είναι: </w:t>
      </w:r>
    </w:p>
    <w:p w:rsidR="00BE6EF5" w:rsidRPr="00BE6EF5" w:rsidRDefault="00BE6EF5" w:rsidP="00C955AF">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γ) Τα προβλεπόμενα, από την περίπτωση Γ΄ του </w:t>
      </w:r>
      <w:hyperlink r:id="rId7" w:history="1">
        <w:r w:rsidRPr="00BE6EF5">
          <w:rPr>
            <w:rStyle w:val="-"/>
            <w:rFonts w:ascii="Times New Roman" w:hAnsi="Times New Roman" w:cs="Times New Roman"/>
            <w:color w:val="000000" w:themeColor="text1"/>
            <w:sz w:val="28"/>
            <w:szCs w:val="28"/>
            <w:u w:val="none"/>
          </w:rPr>
          <w:t>άρθρου 89 του Ν. 3996/2011</w:t>
        </w:r>
      </w:hyperlink>
      <w:r w:rsidRPr="00BE6EF5">
        <w:rPr>
          <w:rFonts w:ascii="Times New Roman" w:hAnsi="Times New Roman" w:cs="Times New Roman"/>
          <w:color w:val="000000" w:themeColor="text1"/>
          <w:sz w:val="28"/>
          <w:szCs w:val="28"/>
        </w:rPr>
        <w:t>, όπως εξειδικεύτηκαν στην 23411/2131/30.12.2011 (Β΄29/2012) κοινή απόφαση του Υπουργού και Υφυπουργού Εργασίας και Κοινωνικής Ασφάλισης, έσοδα του Ειδικού Λογαριασμού Παιδικών Κα</w:t>
      </w:r>
      <w:r w:rsidR="00880BED">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τασκηνώσεων (Ε.Λ.Π.Κ.), τα οποία διατίθενται αποκλειστικά για τους θε</w:t>
      </w:r>
      <w:r w:rsidR="00880BED">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σπισμένους με τις διατάξεις αυτές σκοπούς».</w:t>
      </w:r>
    </w:p>
    <w:p w:rsidR="00BE6EF5" w:rsidRPr="00BE6EF5" w:rsidRDefault="00BE6EF5" w:rsidP="00C955AF">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Παραπάνω αναφέραμε το σχετικό άρθρο 89 του Ν. 3996/2011.</w:t>
      </w:r>
    </w:p>
    <w:p w:rsidR="00BE6EF5" w:rsidRDefault="00BE6EF5" w:rsidP="00C955AF">
      <w:pPr>
        <w:pStyle w:val="a3"/>
        <w:ind w:firstLine="284"/>
        <w:jc w:val="both"/>
        <w:rPr>
          <w:rFonts w:ascii="Times New Roman" w:hAnsi="Times New Roman" w:cs="Times New Roman"/>
          <w:sz w:val="28"/>
          <w:szCs w:val="28"/>
        </w:rPr>
      </w:pPr>
    </w:p>
    <w:p w:rsidR="00BE6EF5" w:rsidRPr="00BE6EF5" w:rsidRDefault="00AF7B24" w:rsidP="00BE6EF5">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 xml:space="preserve">β) </w:t>
      </w:r>
      <w:r w:rsidR="00BE6EF5" w:rsidRPr="00BE6EF5">
        <w:rPr>
          <w:rFonts w:ascii="Times New Roman" w:hAnsi="Times New Roman" w:cs="Times New Roman"/>
          <w:b/>
          <w:sz w:val="28"/>
          <w:szCs w:val="28"/>
          <w:u w:val="single"/>
        </w:rPr>
        <w:t xml:space="preserve">Για το </w:t>
      </w:r>
      <w:r w:rsidR="00BE6EF5">
        <w:rPr>
          <w:rFonts w:ascii="Times New Roman" w:hAnsi="Times New Roman" w:cs="Times New Roman"/>
          <w:b/>
          <w:sz w:val="28"/>
          <w:szCs w:val="28"/>
          <w:u w:val="single"/>
        </w:rPr>
        <w:t>β</w:t>
      </w:r>
      <w:r w:rsidR="00BE6EF5" w:rsidRPr="00BE6EF5">
        <w:rPr>
          <w:rFonts w:ascii="Times New Roman" w:hAnsi="Times New Roman" w:cs="Times New Roman"/>
          <w:b/>
          <w:sz w:val="28"/>
          <w:szCs w:val="28"/>
          <w:u w:val="single"/>
        </w:rPr>
        <w:t>΄ Υποερώτημα:</w:t>
      </w:r>
    </w:p>
    <w:p w:rsidR="001732D7" w:rsidRDefault="00B46E08" w:rsidP="001732D7">
      <w:pPr>
        <w:pStyle w:val="a3"/>
        <w:ind w:firstLine="284"/>
        <w:jc w:val="both"/>
        <w:rPr>
          <w:rFonts w:ascii="Times New Roman" w:hAnsi="Times New Roman" w:cs="Times New Roman"/>
          <w:sz w:val="28"/>
          <w:szCs w:val="28"/>
        </w:rPr>
      </w:pPr>
      <w:r>
        <w:rPr>
          <w:rFonts w:ascii="Times New Roman" w:hAnsi="Times New Roman" w:cs="Times New Roman"/>
          <w:sz w:val="28"/>
          <w:szCs w:val="28"/>
        </w:rPr>
        <w:t>Η</w:t>
      </w:r>
      <w:r w:rsidRPr="00C955AF">
        <w:rPr>
          <w:rFonts w:ascii="Times New Roman" w:hAnsi="Times New Roman" w:cs="Times New Roman"/>
          <w:sz w:val="28"/>
          <w:szCs w:val="28"/>
        </w:rPr>
        <w:t xml:space="preserve"> εργοδοτική εισφορά </w:t>
      </w:r>
      <w:r>
        <w:rPr>
          <w:rFonts w:ascii="Times New Roman" w:hAnsi="Times New Roman" w:cs="Times New Roman"/>
          <w:sz w:val="28"/>
          <w:szCs w:val="28"/>
        </w:rPr>
        <w:t xml:space="preserve">που καλούνται οι ΟΕΒ να καταβάλλουν, είναι </w:t>
      </w:r>
      <w:r w:rsidRPr="00C955AF">
        <w:rPr>
          <w:rFonts w:ascii="Times New Roman" w:hAnsi="Times New Roman" w:cs="Times New Roman"/>
          <w:sz w:val="28"/>
          <w:szCs w:val="28"/>
        </w:rPr>
        <w:t>είκοσι (20) ευρώ ετησίως για κάθε εργαζόμενο</w:t>
      </w:r>
      <w:r>
        <w:rPr>
          <w:rFonts w:ascii="Times New Roman" w:hAnsi="Times New Roman" w:cs="Times New Roman"/>
          <w:sz w:val="28"/>
          <w:szCs w:val="28"/>
        </w:rPr>
        <w:t xml:space="preserve">, </w:t>
      </w:r>
      <w:r w:rsidRPr="00841627">
        <w:rPr>
          <w:rFonts w:ascii="Times New Roman" w:hAnsi="Times New Roman" w:cs="Times New Roman"/>
          <w:sz w:val="28"/>
          <w:szCs w:val="28"/>
          <w:u w:val="single"/>
        </w:rPr>
        <w:t>όπως έχουν οι εργαζό</w:t>
      </w:r>
      <w:r w:rsidR="001732D7" w:rsidRPr="00841627">
        <w:rPr>
          <w:rFonts w:ascii="Times New Roman" w:hAnsi="Times New Roman" w:cs="Times New Roman"/>
          <w:sz w:val="28"/>
          <w:szCs w:val="28"/>
          <w:u w:val="single"/>
        </w:rPr>
        <w:t>μενοι του ΟΕΒ τον μήνα Αύγουστο</w:t>
      </w:r>
      <w:r w:rsidR="001732D7">
        <w:rPr>
          <w:rFonts w:ascii="Times New Roman" w:hAnsi="Times New Roman" w:cs="Times New Roman"/>
          <w:sz w:val="28"/>
          <w:szCs w:val="28"/>
        </w:rPr>
        <w:t xml:space="preserve"> (αυτόν τον μήνα λειτουργούν οι Παιδικές Κατασκηνώσεις). </w:t>
      </w:r>
    </w:p>
    <w:p w:rsidR="001732D7" w:rsidRDefault="00B46E08" w:rsidP="00C955AF">
      <w:pPr>
        <w:pStyle w:val="a3"/>
        <w:ind w:firstLine="284"/>
        <w:jc w:val="both"/>
        <w:rPr>
          <w:rFonts w:ascii="Times New Roman" w:hAnsi="Times New Roman" w:cs="Times New Roman"/>
          <w:sz w:val="28"/>
          <w:szCs w:val="28"/>
          <w:u w:val="single"/>
        </w:rPr>
      </w:pPr>
      <w:r w:rsidRPr="001732D7">
        <w:rPr>
          <w:rFonts w:ascii="Times New Roman" w:hAnsi="Times New Roman" w:cs="Times New Roman"/>
          <w:sz w:val="28"/>
          <w:szCs w:val="28"/>
          <w:u w:val="single"/>
        </w:rPr>
        <w:t>Παράδειγμα:</w:t>
      </w:r>
    </w:p>
    <w:p w:rsidR="001732D7" w:rsidRDefault="001732D7"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Έστω, </w:t>
      </w:r>
      <w:r w:rsidR="00B46E08">
        <w:rPr>
          <w:rFonts w:ascii="Times New Roman" w:hAnsi="Times New Roman" w:cs="Times New Roman"/>
          <w:sz w:val="28"/>
          <w:szCs w:val="28"/>
        </w:rPr>
        <w:t>τον μήνα Αύγουστο εργάστηκαν 9 εργαζόμενοι</w:t>
      </w:r>
      <w:r>
        <w:rPr>
          <w:rFonts w:ascii="Times New Roman" w:hAnsi="Times New Roman" w:cs="Times New Roman"/>
          <w:sz w:val="28"/>
          <w:szCs w:val="28"/>
        </w:rPr>
        <w:t xml:space="preserve"> στον ΤΟΕΒ Μπόϊδα-Μαυρής.</w:t>
      </w:r>
    </w:p>
    <w:p w:rsidR="00B46E08" w:rsidRDefault="001732D7"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Το</w:t>
      </w:r>
      <w:r w:rsidR="00B46E08">
        <w:rPr>
          <w:rFonts w:ascii="Times New Roman" w:hAnsi="Times New Roman" w:cs="Times New Roman"/>
          <w:sz w:val="28"/>
          <w:szCs w:val="28"/>
        </w:rPr>
        <w:t xml:space="preserve"> ποσό που θα καταβάλει ο </w:t>
      </w:r>
      <w:r>
        <w:rPr>
          <w:rFonts w:ascii="Times New Roman" w:hAnsi="Times New Roman" w:cs="Times New Roman"/>
          <w:sz w:val="28"/>
          <w:szCs w:val="28"/>
        </w:rPr>
        <w:t>Τ</w:t>
      </w:r>
      <w:r w:rsidR="00B46E08">
        <w:rPr>
          <w:rFonts w:ascii="Times New Roman" w:hAnsi="Times New Roman" w:cs="Times New Roman"/>
          <w:sz w:val="28"/>
          <w:szCs w:val="28"/>
        </w:rPr>
        <w:t xml:space="preserve">ΟΕΒ είναι: 9 εργαζόμενοι </w:t>
      </w:r>
      <w:r w:rsidR="00B46E08">
        <w:rPr>
          <w:rFonts w:ascii="Times New Roman" w:hAnsi="Times New Roman" w:cs="Times New Roman"/>
          <w:sz w:val="28"/>
          <w:szCs w:val="28"/>
          <w:lang w:val="en-US"/>
        </w:rPr>
        <w:t>x</w:t>
      </w:r>
      <w:r w:rsidR="00B46E08" w:rsidRPr="00B46E08">
        <w:rPr>
          <w:rFonts w:ascii="Times New Roman" w:hAnsi="Times New Roman" w:cs="Times New Roman"/>
          <w:sz w:val="28"/>
          <w:szCs w:val="28"/>
        </w:rPr>
        <w:t xml:space="preserve"> </w:t>
      </w:r>
      <w:r w:rsidR="00B46E08">
        <w:rPr>
          <w:rFonts w:ascii="Times New Roman" w:hAnsi="Times New Roman" w:cs="Times New Roman"/>
          <w:sz w:val="28"/>
          <w:szCs w:val="28"/>
        </w:rPr>
        <w:t>20,00 ευρώ ο κάθε εργαζόμενος = 180,00 συνολικά (εφάπαξ).</w:t>
      </w:r>
    </w:p>
    <w:p w:rsidR="00B46E08" w:rsidRDefault="00B46E08" w:rsidP="00C955AF">
      <w:pPr>
        <w:pStyle w:val="a3"/>
        <w:ind w:firstLine="284"/>
        <w:jc w:val="both"/>
        <w:rPr>
          <w:rFonts w:ascii="Times New Roman" w:hAnsi="Times New Roman" w:cs="Times New Roman"/>
          <w:sz w:val="28"/>
          <w:szCs w:val="28"/>
        </w:rPr>
      </w:pPr>
    </w:p>
    <w:p w:rsidR="00BE6EF5" w:rsidRPr="00BE6EF5" w:rsidRDefault="00B46E08" w:rsidP="00BE6EF5">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 xml:space="preserve">γ) </w:t>
      </w:r>
      <w:r w:rsidR="00BE6EF5" w:rsidRPr="00BE6EF5">
        <w:rPr>
          <w:rFonts w:ascii="Times New Roman" w:hAnsi="Times New Roman" w:cs="Times New Roman"/>
          <w:b/>
          <w:sz w:val="28"/>
          <w:szCs w:val="28"/>
          <w:u w:val="single"/>
        </w:rPr>
        <w:t xml:space="preserve">Για το </w:t>
      </w:r>
      <w:r w:rsidR="00BE6EF5">
        <w:rPr>
          <w:rFonts w:ascii="Times New Roman" w:hAnsi="Times New Roman" w:cs="Times New Roman"/>
          <w:b/>
          <w:sz w:val="28"/>
          <w:szCs w:val="28"/>
          <w:u w:val="single"/>
        </w:rPr>
        <w:t>γ</w:t>
      </w:r>
      <w:r w:rsidR="00BE6EF5" w:rsidRPr="00BE6EF5">
        <w:rPr>
          <w:rFonts w:ascii="Times New Roman" w:hAnsi="Times New Roman" w:cs="Times New Roman"/>
          <w:b/>
          <w:sz w:val="28"/>
          <w:szCs w:val="28"/>
          <w:u w:val="single"/>
        </w:rPr>
        <w:t>΄ Υποερώτημα:</w:t>
      </w:r>
    </w:p>
    <w:p w:rsidR="00B46E08" w:rsidRDefault="005A7CEF"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Η καταβολή του παραπάνω ποσού γίνεται έχοντας υπόψη μας τα εξής τρία βασικά στοιχεία:</w:t>
      </w:r>
    </w:p>
    <w:p w:rsidR="005A7CEF" w:rsidRDefault="005A7CEF" w:rsidP="00C955AF">
      <w:pPr>
        <w:pStyle w:val="a3"/>
        <w:ind w:firstLine="284"/>
        <w:jc w:val="both"/>
        <w:rPr>
          <w:rFonts w:ascii="Times New Roman" w:hAnsi="Times New Roman" w:cs="Times New Roman"/>
          <w:sz w:val="28"/>
          <w:szCs w:val="28"/>
        </w:rPr>
      </w:pPr>
      <w:r w:rsidRPr="005A7CEF">
        <w:rPr>
          <w:rFonts w:ascii="Times New Roman" w:hAnsi="Times New Roman" w:cs="Times New Roman"/>
          <w:sz w:val="28"/>
          <w:szCs w:val="28"/>
          <w:u w:val="single"/>
        </w:rPr>
        <w:t>ι) Τον ΑΜΕ</w:t>
      </w:r>
      <w:r>
        <w:rPr>
          <w:rFonts w:ascii="Times New Roman" w:hAnsi="Times New Roman" w:cs="Times New Roman"/>
          <w:sz w:val="28"/>
          <w:szCs w:val="28"/>
        </w:rPr>
        <w:t xml:space="preserve"> (Αριθμός Μητρώου Εργοδότη), π.χ., για τον ΤΟΕΒ Μπόϊδα-Μαυρής είναι ο: 802</w:t>
      </w:r>
    </w:p>
    <w:p w:rsidR="005A7CEF" w:rsidRDefault="005A7CEF" w:rsidP="00C955AF">
      <w:pPr>
        <w:pStyle w:val="a3"/>
        <w:ind w:firstLine="284"/>
        <w:jc w:val="both"/>
        <w:rPr>
          <w:rFonts w:ascii="Times New Roman" w:hAnsi="Times New Roman" w:cs="Times New Roman"/>
          <w:sz w:val="28"/>
          <w:szCs w:val="28"/>
        </w:rPr>
      </w:pPr>
      <w:proofErr w:type="spellStart"/>
      <w:r w:rsidRPr="005A7CEF">
        <w:rPr>
          <w:rFonts w:ascii="Times New Roman" w:hAnsi="Times New Roman" w:cs="Times New Roman"/>
          <w:sz w:val="28"/>
          <w:szCs w:val="28"/>
          <w:u w:val="single"/>
        </w:rPr>
        <w:t>ιι</w:t>
      </w:r>
      <w:proofErr w:type="spellEnd"/>
      <w:r w:rsidRPr="005A7CEF">
        <w:rPr>
          <w:rFonts w:ascii="Times New Roman" w:hAnsi="Times New Roman" w:cs="Times New Roman"/>
          <w:sz w:val="28"/>
          <w:szCs w:val="28"/>
          <w:u w:val="single"/>
        </w:rPr>
        <w:t>) τον χρόνο-περίοδο για την οποία πληρώνουμε</w:t>
      </w:r>
      <w:r>
        <w:rPr>
          <w:rFonts w:ascii="Times New Roman" w:hAnsi="Times New Roman" w:cs="Times New Roman"/>
          <w:sz w:val="28"/>
          <w:szCs w:val="28"/>
        </w:rPr>
        <w:t>, που εδώ είναι συγκε</w:t>
      </w:r>
      <w:r w:rsidR="00880BED">
        <w:rPr>
          <w:rFonts w:ascii="Times New Roman" w:hAnsi="Times New Roman" w:cs="Times New Roman"/>
          <w:sz w:val="28"/>
          <w:szCs w:val="28"/>
        </w:rPr>
        <w:softHyphen/>
      </w:r>
      <w:r>
        <w:rPr>
          <w:rFonts w:ascii="Times New Roman" w:hAnsi="Times New Roman" w:cs="Times New Roman"/>
          <w:sz w:val="28"/>
          <w:szCs w:val="28"/>
        </w:rPr>
        <w:t xml:space="preserve">κριμένα ο 8ος μήνας (=Αύγουστος), </w:t>
      </w:r>
    </w:p>
    <w:p w:rsidR="005A7CEF" w:rsidRDefault="005A7CEF" w:rsidP="005A7CE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Αν μεν είμαστε εμπρόθεσμοι, η πληρωμή γίνεται μέχρι τέλους Σεπτεμβρίου πληρώνονται οι Εισφορές του Αυγούστου) ή </w:t>
      </w:r>
    </w:p>
    <w:p w:rsidR="005A7CEF" w:rsidRDefault="005A7CEF" w:rsidP="005A7CE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Αν είμαστε εκπρόθεσμοι (π.χ. είμαστε στον Οκτώβριο) πληρώ</w:t>
      </w:r>
      <w:r w:rsidR="00880BED">
        <w:rPr>
          <w:rFonts w:ascii="Times New Roman" w:hAnsi="Times New Roman" w:cs="Times New Roman"/>
          <w:sz w:val="28"/>
          <w:szCs w:val="28"/>
        </w:rPr>
        <w:softHyphen/>
      </w:r>
      <w:r>
        <w:rPr>
          <w:rFonts w:ascii="Times New Roman" w:hAnsi="Times New Roman" w:cs="Times New Roman"/>
          <w:sz w:val="28"/>
          <w:szCs w:val="28"/>
        </w:rPr>
        <w:t xml:space="preserve">νουμε τον μήνα Οκτώβριο, χωρίς άλλη προσαύξηση ή πρόστιμο (την Προσαύξηση θα την υπολογίσει το ΙΚΑ από μόνο του). </w:t>
      </w:r>
    </w:p>
    <w:p w:rsidR="005A7CEF" w:rsidRDefault="005A7CEF" w:rsidP="00C955AF">
      <w:pPr>
        <w:pStyle w:val="a3"/>
        <w:ind w:firstLine="284"/>
        <w:jc w:val="both"/>
        <w:rPr>
          <w:rFonts w:ascii="Times New Roman" w:hAnsi="Times New Roman" w:cs="Times New Roman"/>
          <w:sz w:val="28"/>
          <w:szCs w:val="28"/>
        </w:rPr>
      </w:pPr>
      <w:proofErr w:type="spellStart"/>
      <w:r w:rsidRPr="005A7CEF">
        <w:rPr>
          <w:rFonts w:ascii="Times New Roman" w:hAnsi="Times New Roman" w:cs="Times New Roman"/>
          <w:sz w:val="28"/>
          <w:szCs w:val="28"/>
          <w:u w:val="single"/>
        </w:rPr>
        <w:t>ιιι</w:t>
      </w:r>
      <w:proofErr w:type="spellEnd"/>
      <w:r w:rsidRPr="005A7CEF">
        <w:rPr>
          <w:rFonts w:ascii="Times New Roman" w:hAnsi="Times New Roman" w:cs="Times New Roman"/>
          <w:sz w:val="28"/>
          <w:szCs w:val="28"/>
          <w:u w:val="single"/>
        </w:rPr>
        <w:t>) Το ποσό Πληρωμής</w:t>
      </w:r>
      <w:r>
        <w:rPr>
          <w:rFonts w:ascii="Times New Roman" w:hAnsi="Times New Roman" w:cs="Times New Roman"/>
          <w:sz w:val="28"/>
          <w:szCs w:val="28"/>
        </w:rPr>
        <w:t xml:space="preserve"> (σκέτο),</w:t>
      </w:r>
      <w:r w:rsidRPr="005A7CEF">
        <w:rPr>
          <w:rFonts w:ascii="Times New Roman" w:hAnsi="Times New Roman" w:cs="Times New Roman"/>
          <w:sz w:val="28"/>
          <w:szCs w:val="28"/>
        </w:rPr>
        <w:t xml:space="preserve"> </w:t>
      </w:r>
      <w:r>
        <w:rPr>
          <w:rFonts w:ascii="Times New Roman" w:hAnsi="Times New Roman" w:cs="Times New Roman"/>
          <w:sz w:val="28"/>
          <w:szCs w:val="28"/>
        </w:rPr>
        <w:t>χωρίς άλλη προσαύξηση ή πρόστιμο (την Προσαύξηση θα την υπολογίσει το ΙΚΑ από μόνο του).</w:t>
      </w:r>
    </w:p>
    <w:p w:rsidR="005A7CEF" w:rsidRDefault="005A7CEF" w:rsidP="00C955AF">
      <w:pPr>
        <w:pStyle w:val="a3"/>
        <w:ind w:firstLine="284"/>
        <w:jc w:val="both"/>
        <w:rPr>
          <w:rFonts w:ascii="Times New Roman" w:hAnsi="Times New Roman" w:cs="Times New Roman"/>
          <w:sz w:val="28"/>
          <w:szCs w:val="28"/>
        </w:rPr>
      </w:pPr>
    </w:p>
    <w:p w:rsidR="005A7CEF" w:rsidRDefault="005A7CEF"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Με βάση τα τρία παραπάνω στοιχεία, πηγαίνουμε στην Τράπεζα κι εκεί πληρώ</w:t>
      </w:r>
      <w:r w:rsidR="002D505F">
        <w:rPr>
          <w:rFonts w:ascii="Times New Roman" w:hAnsi="Times New Roman" w:cs="Times New Roman"/>
          <w:sz w:val="28"/>
          <w:szCs w:val="28"/>
        </w:rPr>
        <w:t>ν</w:t>
      </w:r>
      <w:r>
        <w:rPr>
          <w:rFonts w:ascii="Times New Roman" w:hAnsi="Times New Roman" w:cs="Times New Roman"/>
          <w:sz w:val="28"/>
          <w:szCs w:val="28"/>
        </w:rPr>
        <w:t xml:space="preserve">ουμε </w:t>
      </w:r>
      <w:r w:rsidR="002D505F">
        <w:rPr>
          <w:rFonts w:ascii="Times New Roman" w:hAnsi="Times New Roman" w:cs="Times New Roman"/>
          <w:sz w:val="28"/>
          <w:szCs w:val="28"/>
        </w:rPr>
        <w:t>στο ΙΚΑ (</w:t>
      </w:r>
      <w:r>
        <w:rPr>
          <w:rFonts w:ascii="Times New Roman" w:hAnsi="Times New Roman" w:cs="Times New Roman"/>
          <w:sz w:val="28"/>
          <w:szCs w:val="28"/>
        </w:rPr>
        <w:t>π.χ. στο ΙΚΑ Πρέβεζας</w:t>
      </w:r>
      <w:r w:rsidR="002D505F">
        <w:rPr>
          <w:rFonts w:ascii="Times New Roman" w:hAnsi="Times New Roman" w:cs="Times New Roman"/>
          <w:sz w:val="28"/>
          <w:szCs w:val="28"/>
        </w:rPr>
        <w:t>)</w:t>
      </w:r>
      <w:r>
        <w:rPr>
          <w:rFonts w:ascii="Times New Roman" w:hAnsi="Times New Roman" w:cs="Times New Roman"/>
          <w:sz w:val="28"/>
          <w:szCs w:val="28"/>
        </w:rPr>
        <w:t xml:space="preserve"> το παραπάνω ποσό.</w:t>
      </w:r>
      <w:r w:rsidR="002D505F">
        <w:rPr>
          <w:rFonts w:ascii="Times New Roman" w:hAnsi="Times New Roman" w:cs="Times New Roman"/>
          <w:sz w:val="28"/>
          <w:szCs w:val="28"/>
        </w:rPr>
        <w:t xml:space="preserve"> </w:t>
      </w:r>
    </w:p>
    <w:p w:rsidR="002D505F" w:rsidRDefault="002D505F"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Δεν είναι υποχρεωτικό να το πληρώσουμε μέσω Α.Π.Δ., αφού είναι πιο πολύπλοκο δηλαδή να καταβάλουμε μόνο έξτρα τις παραπάνω Εργοδοτι</w:t>
      </w:r>
      <w:r w:rsidR="00A936AE">
        <w:rPr>
          <w:rFonts w:ascii="Times New Roman" w:hAnsi="Times New Roman" w:cs="Times New Roman"/>
          <w:sz w:val="28"/>
          <w:szCs w:val="28"/>
        </w:rPr>
        <w:softHyphen/>
      </w:r>
      <w:r>
        <w:rPr>
          <w:rFonts w:ascii="Times New Roman" w:hAnsi="Times New Roman" w:cs="Times New Roman"/>
          <w:sz w:val="28"/>
          <w:szCs w:val="28"/>
        </w:rPr>
        <w:t>κές Εισφορές (πρέπει αλλιώς να μηδενίσουμε όλα τα ποσά των αποδοχών των εργαζομένων και να πάρει το πρόγραμμα Μισθοδοσίας μας μόνο ως σκέτα ποσά την παραπάνω Εργοδοτική Εισφορά ΙΚΑ, χωρίς να υπολογι</w:t>
      </w:r>
      <w:r w:rsidR="00A936AE">
        <w:rPr>
          <w:rFonts w:ascii="Times New Roman" w:hAnsi="Times New Roman" w:cs="Times New Roman"/>
          <w:sz w:val="28"/>
          <w:szCs w:val="28"/>
        </w:rPr>
        <w:softHyphen/>
      </w:r>
      <w:r>
        <w:rPr>
          <w:rFonts w:ascii="Times New Roman" w:hAnsi="Times New Roman" w:cs="Times New Roman"/>
          <w:sz w:val="28"/>
          <w:szCs w:val="28"/>
        </w:rPr>
        <w:t>στεί δηλ. σε αποδοχές η Εισφορά αυτή).</w:t>
      </w:r>
    </w:p>
    <w:p w:rsidR="002D505F" w:rsidRDefault="002D505F" w:rsidP="00C955AF">
      <w:pPr>
        <w:pStyle w:val="a3"/>
        <w:ind w:firstLine="284"/>
        <w:jc w:val="both"/>
        <w:rPr>
          <w:rFonts w:ascii="Times New Roman" w:hAnsi="Times New Roman" w:cs="Times New Roman"/>
          <w:sz w:val="28"/>
          <w:szCs w:val="28"/>
        </w:rPr>
      </w:pPr>
    </w:p>
    <w:p w:rsidR="001A0871" w:rsidRDefault="001A0871" w:rsidP="00C955AF">
      <w:pPr>
        <w:pStyle w:val="a3"/>
        <w:ind w:firstLine="284"/>
        <w:jc w:val="both"/>
        <w:rPr>
          <w:rFonts w:ascii="Times New Roman" w:hAnsi="Times New Roman" w:cs="Times New Roman"/>
          <w:b/>
          <w:sz w:val="28"/>
          <w:szCs w:val="28"/>
        </w:rPr>
      </w:pPr>
    </w:p>
    <w:p w:rsidR="001A0871" w:rsidRDefault="001A0871" w:rsidP="00C955AF">
      <w:pPr>
        <w:pStyle w:val="a3"/>
        <w:ind w:firstLine="284"/>
        <w:jc w:val="both"/>
        <w:rPr>
          <w:rFonts w:ascii="Times New Roman" w:hAnsi="Times New Roman" w:cs="Times New Roman"/>
          <w:b/>
          <w:sz w:val="28"/>
          <w:szCs w:val="28"/>
        </w:rPr>
      </w:pPr>
    </w:p>
    <w:p w:rsidR="001A0871" w:rsidRPr="001A0871" w:rsidRDefault="001A0871" w:rsidP="001A0871">
      <w:pPr>
        <w:pStyle w:val="a3"/>
        <w:ind w:firstLine="284"/>
        <w:jc w:val="both"/>
        <w:rPr>
          <w:rFonts w:ascii="Times New Roman" w:hAnsi="Times New Roman" w:cs="Times New Roman"/>
          <w:b/>
          <w:sz w:val="28"/>
          <w:szCs w:val="28"/>
          <w:u w:val="single"/>
        </w:rPr>
      </w:pPr>
      <w:r w:rsidRPr="001A0871">
        <w:rPr>
          <w:rFonts w:ascii="Times New Roman" w:hAnsi="Times New Roman" w:cs="Times New Roman"/>
          <w:b/>
          <w:sz w:val="28"/>
          <w:szCs w:val="28"/>
          <w:u w:val="single"/>
        </w:rPr>
        <w:t>Υπενθύμιση</w:t>
      </w:r>
    </w:p>
    <w:p w:rsidR="001A0871" w:rsidRPr="001A0871" w:rsidRDefault="001A0871" w:rsidP="00C955AF">
      <w:pPr>
        <w:pStyle w:val="a3"/>
        <w:ind w:firstLine="284"/>
        <w:jc w:val="both"/>
        <w:rPr>
          <w:rFonts w:ascii="Times New Roman" w:hAnsi="Times New Roman" w:cs="Times New Roman"/>
          <w:b/>
          <w:sz w:val="28"/>
          <w:szCs w:val="28"/>
        </w:rPr>
      </w:pPr>
      <w:r>
        <w:rPr>
          <w:rFonts w:ascii="Times New Roman" w:hAnsi="Times New Roman" w:cs="Times New Roman"/>
          <w:b/>
          <w:sz w:val="28"/>
          <w:szCs w:val="28"/>
        </w:rPr>
        <w:t>Υπενθυμίζουμε</w:t>
      </w:r>
      <w:r w:rsidRPr="001A0871">
        <w:rPr>
          <w:rFonts w:ascii="Times New Roman" w:hAnsi="Times New Roman" w:cs="Times New Roman"/>
          <w:b/>
          <w:sz w:val="28"/>
          <w:szCs w:val="28"/>
        </w:rPr>
        <w:t xml:space="preserve"> ότι η πληρωμή οποιοδήποτε ποσού Εργοδοτικής Ει</w:t>
      </w:r>
      <w:r>
        <w:rPr>
          <w:rFonts w:ascii="Times New Roman" w:hAnsi="Times New Roman" w:cs="Times New Roman"/>
          <w:b/>
          <w:sz w:val="28"/>
          <w:szCs w:val="28"/>
        </w:rPr>
        <w:softHyphen/>
      </w:r>
      <w:r w:rsidRPr="001A0871">
        <w:rPr>
          <w:rFonts w:ascii="Times New Roman" w:hAnsi="Times New Roman" w:cs="Times New Roman"/>
          <w:b/>
          <w:sz w:val="28"/>
          <w:szCs w:val="28"/>
        </w:rPr>
        <w:t xml:space="preserve">σφοράς προς το ΙΚΑ γίνεται ηλεκτρονικά, με μεταφορά δηλαδή ποσού από τον λογαριασμό του </w:t>
      </w:r>
      <w:bookmarkStart w:id="0" w:name="_GoBack"/>
      <w:bookmarkEnd w:id="0"/>
      <w:r w:rsidRPr="001A0871">
        <w:rPr>
          <w:rFonts w:ascii="Times New Roman" w:hAnsi="Times New Roman" w:cs="Times New Roman"/>
          <w:b/>
          <w:sz w:val="28"/>
          <w:szCs w:val="28"/>
        </w:rPr>
        <w:t xml:space="preserve">ΟΕΒ κι όχι με μετρητά. </w:t>
      </w:r>
    </w:p>
    <w:p w:rsidR="002924AF" w:rsidRDefault="002924AF" w:rsidP="00C955AF">
      <w:pPr>
        <w:pStyle w:val="a3"/>
        <w:ind w:firstLine="284"/>
        <w:jc w:val="both"/>
        <w:rPr>
          <w:rFonts w:ascii="Times New Roman" w:hAnsi="Times New Roman" w:cs="Times New Roman"/>
          <w:sz w:val="28"/>
          <w:szCs w:val="28"/>
        </w:rPr>
      </w:pPr>
    </w:p>
    <w:p w:rsidR="002924AF" w:rsidRDefault="002924AF" w:rsidP="00C955AF">
      <w:pPr>
        <w:pStyle w:val="a3"/>
        <w:ind w:firstLine="284"/>
        <w:jc w:val="both"/>
        <w:rPr>
          <w:rFonts w:ascii="Times New Roman" w:hAnsi="Times New Roman" w:cs="Times New Roman"/>
          <w:sz w:val="28"/>
          <w:szCs w:val="28"/>
        </w:rPr>
      </w:pPr>
    </w:p>
    <w:p w:rsidR="001A0871" w:rsidRPr="001A0871" w:rsidRDefault="001A0871" w:rsidP="00C955AF">
      <w:pPr>
        <w:pStyle w:val="a3"/>
        <w:ind w:firstLine="284"/>
        <w:jc w:val="both"/>
        <w:rPr>
          <w:rFonts w:ascii="Times New Roman" w:hAnsi="Times New Roman" w:cs="Times New Roman"/>
          <w:sz w:val="28"/>
          <w:szCs w:val="28"/>
          <w:u w:val="single"/>
        </w:rPr>
      </w:pPr>
      <w:r w:rsidRPr="001A0871">
        <w:rPr>
          <w:rFonts w:ascii="Times New Roman" w:hAnsi="Times New Roman" w:cs="Times New Roman"/>
          <w:sz w:val="28"/>
          <w:szCs w:val="28"/>
          <w:u w:val="single"/>
        </w:rPr>
        <w:t>Σημείωση</w:t>
      </w:r>
    </w:p>
    <w:p w:rsidR="002924AF" w:rsidRDefault="002924AF" w:rsidP="00C955AF">
      <w:pPr>
        <w:pStyle w:val="a3"/>
        <w:ind w:firstLine="284"/>
        <w:jc w:val="both"/>
        <w:rPr>
          <w:rFonts w:ascii="Times New Roman" w:hAnsi="Times New Roman" w:cs="Times New Roman"/>
          <w:sz w:val="28"/>
          <w:szCs w:val="28"/>
        </w:rPr>
      </w:pPr>
      <w:r>
        <w:rPr>
          <w:rFonts w:ascii="Times New Roman" w:hAnsi="Times New Roman" w:cs="Times New Roman"/>
          <w:sz w:val="28"/>
          <w:szCs w:val="28"/>
        </w:rPr>
        <w:t>Στο Ένταλμα Πληρωμής που θα κόψουμε, βάζουμε συνημμένα (εκτός από την Απόδειξη της Τράπεζας) και την Μισθοδοτική Κατάσταση μήνα Αυγούστου, όπου φαίνεται ο αριθμός των εργαζομένων.</w:t>
      </w:r>
    </w:p>
    <w:p w:rsidR="002924AF" w:rsidRDefault="002924AF" w:rsidP="00C955AF">
      <w:pPr>
        <w:pStyle w:val="a3"/>
        <w:ind w:firstLine="284"/>
        <w:jc w:val="both"/>
        <w:rPr>
          <w:rFonts w:ascii="Times New Roman" w:hAnsi="Times New Roman" w:cs="Times New Roman"/>
          <w:sz w:val="28"/>
          <w:szCs w:val="28"/>
        </w:rPr>
      </w:pPr>
    </w:p>
    <w:p w:rsidR="005A7CEF" w:rsidRDefault="005A7CEF" w:rsidP="00C955AF">
      <w:pPr>
        <w:pStyle w:val="a3"/>
        <w:ind w:firstLine="284"/>
        <w:jc w:val="both"/>
        <w:rPr>
          <w:rFonts w:ascii="Times New Roman" w:hAnsi="Times New Roman" w:cs="Times New Roman"/>
          <w:sz w:val="28"/>
          <w:szCs w:val="28"/>
        </w:rPr>
      </w:pPr>
    </w:p>
    <w:p w:rsidR="005A7CEF" w:rsidRPr="00C955AF" w:rsidRDefault="005A7CEF" w:rsidP="005A7CEF">
      <w:pPr>
        <w:pStyle w:val="a3"/>
        <w:jc w:val="both"/>
        <w:rPr>
          <w:rFonts w:ascii="Times New Roman" w:hAnsi="Times New Roman" w:cs="Times New Roman"/>
          <w:sz w:val="28"/>
          <w:szCs w:val="28"/>
        </w:rPr>
      </w:pPr>
      <w:r>
        <w:rPr>
          <w:rFonts w:ascii="Times New Roman" w:hAnsi="Times New Roman" w:cs="Times New Roman"/>
          <w:sz w:val="28"/>
          <w:szCs w:val="28"/>
        </w:rPr>
        <w:t>***********************************************************</w:t>
      </w:r>
    </w:p>
    <w:p w:rsidR="005A7CEF" w:rsidRDefault="005A7CEF" w:rsidP="00C955AF">
      <w:pPr>
        <w:pStyle w:val="a3"/>
        <w:ind w:firstLine="284"/>
        <w:jc w:val="both"/>
        <w:rPr>
          <w:rFonts w:ascii="Times New Roman" w:hAnsi="Times New Roman" w:cs="Times New Roman"/>
          <w:sz w:val="28"/>
          <w:szCs w:val="28"/>
        </w:rPr>
      </w:pPr>
    </w:p>
    <w:p w:rsidR="00AF7B24" w:rsidRPr="00C955AF" w:rsidRDefault="00AF7B24" w:rsidP="00C955AF">
      <w:pPr>
        <w:pStyle w:val="a3"/>
        <w:ind w:firstLine="284"/>
        <w:jc w:val="both"/>
        <w:rPr>
          <w:rFonts w:ascii="Times New Roman" w:hAnsi="Times New Roman" w:cs="Times New Roman"/>
          <w:sz w:val="28"/>
          <w:szCs w:val="28"/>
        </w:rPr>
      </w:pPr>
    </w:p>
    <w:sectPr w:rsidR="00AF7B24" w:rsidRPr="00C955AF" w:rsidSect="00AF7B24">
      <w:head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61" w:rsidRDefault="00A03F61" w:rsidP="00880BED">
      <w:pPr>
        <w:spacing w:after="0" w:line="240" w:lineRule="auto"/>
      </w:pPr>
      <w:r>
        <w:separator/>
      </w:r>
    </w:p>
  </w:endnote>
  <w:endnote w:type="continuationSeparator" w:id="0">
    <w:p w:rsidR="00A03F61" w:rsidRDefault="00A03F61" w:rsidP="0088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61" w:rsidRDefault="00A03F61" w:rsidP="00880BED">
      <w:pPr>
        <w:spacing w:after="0" w:line="240" w:lineRule="auto"/>
      </w:pPr>
      <w:r>
        <w:separator/>
      </w:r>
    </w:p>
  </w:footnote>
  <w:footnote w:type="continuationSeparator" w:id="0">
    <w:p w:rsidR="00A03F61" w:rsidRDefault="00A03F61" w:rsidP="00880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65554"/>
      <w:docPartObj>
        <w:docPartGallery w:val="Page Numbers (Top of Page)"/>
        <w:docPartUnique/>
      </w:docPartObj>
    </w:sdtPr>
    <w:sdtEndPr>
      <w:rPr>
        <w:rFonts w:ascii="Times New Roman" w:hAnsi="Times New Roman" w:cs="Times New Roman"/>
        <w:noProof/>
      </w:rPr>
    </w:sdtEndPr>
    <w:sdtContent>
      <w:p w:rsidR="00880BED" w:rsidRPr="00880BED" w:rsidRDefault="00880BED">
        <w:pPr>
          <w:pStyle w:val="a5"/>
          <w:jc w:val="center"/>
          <w:rPr>
            <w:rFonts w:ascii="Times New Roman" w:hAnsi="Times New Roman" w:cs="Times New Roman"/>
          </w:rPr>
        </w:pPr>
        <w:r w:rsidRPr="00880BED">
          <w:rPr>
            <w:rFonts w:ascii="Times New Roman" w:hAnsi="Times New Roman" w:cs="Times New Roman"/>
          </w:rPr>
          <w:fldChar w:fldCharType="begin"/>
        </w:r>
        <w:r w:rsidRPr="00880BED">
          <w:rPr>
            <w:rFonts w:ascii="Times New Roman" w:hAnsi="Times New Roman" w:cs="Times New Roman"/>
          </w:rPr>
          <w:instrText xml:space="preserve"> PAGE   \* MERGEFORMAT </w:instrText>
        </w:r>
        <w:r w:rsidRPr="00880BED">
          <w:rPr>
            <w:rFonts w:ascii="Times New Roman" w:hAnsi="Times New Roman" w:cs="Times New Roman"/>
          </w:rPr>
          <w:fldChar w:fldCharType="separate"/>
        </w:r>
        <w:r w:rsidR="00841627">
          <w:rPr>
            <w:rFonts w:ascii="Times New Roman" w:hAnsi="Times New Roman" w:cs="Times New Roman"/>
            <w:noProof/>
          </w:rPr>
          <w:t>1</w:t>
        </w:r>
        <w:r w:rsidRPr="00880BED">
          <w:rPr>
            <w:rFonts w:ascii="Times New Roman" w:hAnsi="Times New Roman" w:cs="Times New Roman"/>
            <w:noProof/>
          </w:rPr>
          <w:fldChar w:fldCharType="end"/>
        </w:r>
      </w:p>
    </w:sdtContent>
  </w:sdt>
  <w:p w:rsidR="00880BED" w:rsidRDefault="00880B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57A0E"/>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7EF66498"/>
    <w:multiLevelType w:val="hybridMultilevel"/>
    <w:tmpl w:val="B50E630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D5"/>
    <w:rsid w:val="000D3DBD"/>
    <w:rsid w:val="000E2CD5"/>
    <w:rsid w:val="001732D7"/>
    <w:rsid w:val="00175DED"/>
    <w:rsid w:val="001A0871"/>
    <w:rsid w:val="00273685"/>
    <w:rsid w:val="002924AF"/>
    <w:rsid w:val="002D505F"/>
    <w:rsid w:val="003016BF"/>
    <w:rsid w:val="003226D4"/>
    <w:rsid w:val="00386586"/>
    <w:rsid w:val="00417247"/>
    <w:rsid w:val="004B34B6"/>
    <w:rsid w:val="00537033"/>
    <w:rsid w:val="005A7CEF"/>
    <w:rsid w:val="006514D0"/>
    <w:rsid w:val="0074475C"/>
    <w:rsid w:val="00841627"/>
    <w:rsid w:val="008644B2"/>
    <w:rsid w:val="00880BED"/>
    <w:rsid w:val="009A1035"/>
    <w:rsid w:val="00A03F61"/>
    <w:rsid w:val="00A936AE"/>
    <w:rsid w:val="00AF7B24"/>
    <w:rsid w:val="00B05A5A"/>
    <w:rsid w:val="00B41CA3"/>
    <w:rsid w:val="00B46E08"/>
    <w:rsid w:val="00BE6EF5"/>
    <w:rsid w:val="00BF4618"/>
    <w:rsid w:val="00C63ADF"/>
    <w:rsid w:val="00C955AF"/>
    <w:rsid w:val="00CE57B1"/>
    <w:rsid w:val="00DB3FE3"/>
    <w:rsid w:val="00DF1B1D"/>
    <w:rsid w:val="00E4679F"/>
    <w:rsid w:val="00E46B3C"/>
    <w:rsid w:val="00EB6702"/>
    <w:rsid w:val="00EE7D0C"/>
    <w:rsid w:val="00F7528F"/>
    <w:rsid w:val="00FA4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ADC4-502A-41F7-A8B0-9B751246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5AF"/>
    <w:pPr>
      <w:spacing w:after="0" w:line="240" w:lineRule="auto"/>
    </w:pPr>
  </w:style>
  <w:style w:type="character" w:styleId="-">
    <w:name w:val="Hyperlink"/>
    <w:basedOn w:val="a0"/>
    <w:uiPriority w:val="99"/>
    <w:unhideWhenUsed/>
    <w:rsid w:val="00EB6702"/>
    <w:rPr>
      <w:color w:val="0563C1" w:themeColor="hyperlink"/>
      <w:u w:val="single"/>
    </w:rPr>
  </w:style>
  <w:style w:type="paragraph" w:styleId="a4">
    <w:name w:val="List Paragraph"/>
    <w:basedOn w:val="a"/>
    <w:uiPriority w:val="34"/>
    <w:qFormat/>
    <w:rsid w:val="003016BF"/>
    <w:pPr>
      <w:ind w:left="720"/>
      <w:contextualSpacing/>
    </w:pPr>
  </w:style>
  <w:style w:type="paragraph" w:styleId="a5">
    <w:name w:val="header"/>
    <w:basedOn w:val="a"/>
    <w:link w:val="Char"/>
    <w:uiPriority w:val="99"/>
    <w:unhideWhenUsed/>
    <w:rsid w:val="00880BED"/>
    <w:pPr>
      <w:tabs>
        <w:tab w:val="center" w:pos="4153"/>
        <w:tab w:val="right" w:pos="8306"/>
      </w:tabs>
      <w:spacing w:after="0" w:line="240" w:lineRule="auto"/>
    </w:pPr>
  </w:style>
  <w:style w:type="character" w:customStyle="1" w:styleId="Char">
    <w:name w:val="Κεφαλίδα Char"/>
    <w:basedOn w:val="a0"/>
    <w:link w:val="a5"/>
    <w:uiPriority w:val="99"/>
    <w:rsid w:val="00880BED"/>
  </w:style>
  <w:style w:type="paragraph" w:styleId="a6">
    <w:name w:val="footer"/>
    <w:basedOn w:val="a"/>
    <w:link w:val="Char0"/>
    <w:uiPriority w:val="99"/>
    <w:unhideWhenUsed/>
    <w:rsid w:val="00880BED"/>
    <w:pPr>
      <w:tabs>
        <w:tab w:val="center" w:pos="4153"/>
        <w:tab w:val="right" w:pos="8306"/>
      </w:tabs>
      <w:spacing w:after="0" w:line="240" w:lineRule="auto"/>
    </w:pPr>
  </w:style>
  <w:style w:type="character" w:customStyle="1" w:styleId="Char0">
    <w:name w:val="Υποσέλιδο Char"/>
    <w:basedOn w:val="a0"/>
    <w:link w:val="a6"/>
    <w:uiPriority w:val="99"/>
    <w:rsid w:val="00880BED"/>
  </w:style>
  <w:style w:type="paragraph" w:styleId="a7">
    <w:name w:val="Balloon Text"/>
    <w:basedOn w:val="a"/>
    <w:link w:val="Char1"/>
    <w:uiPriority w:val="99"/>
    <w:semiHidden/>
    <w:unhideWhenUsed/>
    <w:rsid w:val="00880BE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80BED"/>
    <w:rPr>
      <w:rFonts w:ascii="Segoe UI" w:hAnsi="Segoe UI" w:cs="Segoe UI"/>
      <w:sz w:val="18"/>
      <w:szCs w:val="18"/>
    </w:rPr>
  </w:style>
  <w:style w:type="table" w:styleId="a8">
    <w:name w:val="Table Grid"/>
    <w:basedOn w:val="a1"/>
    <w:uiPriority w:val="39"/>
    <w:rsid w:val="00C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792</Words>
  <Characters>4282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29</cp:revision>
  <cp:lastPrinted>2015-10-10T16:15:00Z</cp:lastPrinted>
  <dcterms:created xsi:type="dcterms:W3CDTF">2015-10-10T15:19:00Z</dcterms:created>
  <dcterms:modified xsi:type="dcterms:W3CDTF">2015-10-13T15:49:00Z</dcterms:modified>
</cp:coreProperties>
</file>