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84" w:rsidRPr="00751029" w:rsidRDefault="00745584" w:rsidP="00745584">
      <w:pPr>
        <w:jc w:val="both"/>
        <w:rPr>
          <w:sz w:val="28"/>
          <w:szCs w:val="28"/>
        </w:rPr>
      </w:pPr>
      <w:bookmarkStart w:id="0" w:name="_GoBack"/>
      <w:bookmarkEnd w:id="0"/>
      <w:r w:rsidRPr="00751029">
        <w:rPr>
          <w:sz w:val="28"/>
          <w:szCs w:val="28"/>
        </w:rPr>
        <w:t>ΕΛΛΗΝΙΚΗ ΔΗΜΟΚΡΑΤΙΑ</w:t>
      </w:r>
    </w:p>
    <w:p w:rsidR="00745584" w:rsidRPr="00751029" w:rsidRDefault="00745584" w:rsidP="00745584">
      <w:pPr>
        <w:pStyle w:val="1"/>
        <w:rPr>
          <w:sz w:val="28"/>
          <w:szCs w:val="28"/>
          <w:u w:val="none"/>
        </w:rPr>
      </w:pPr>
      <w:r w:rsidRPr="00751029">
        <w:rPr>
          <w:sz w:val="28"/>
          <w:szCs w:val="28"/>
          <w:u w:val="none"/>
        </w:rPr>
        <w:t>ΤΟΕΒ ΜΠΟΪΔΑ-ΜΑΥΡΗΣ</w:t>
      </w:r>
    </w:p>
    <w:p w:rsidR="00745584" w:rsidRPr="00751029" w:rsidRDefault="00745584" w:rsidP="00745584">
      <w:pPr>
        <w:jc w:val="both"/>
        <w:rPr>
          <w:sz w:val="28"/>
          <w:szCs w:val="28"/>
          <w:u w:val="single"/>
        </w:rPr>
      </w:pPr>
      <w:r w:rsidRPr="00751029">
        <w:rPr>
          <w:sz w:val="28"/>
          <w:szCs w:val="28"/>
          <w:u w:val="single"/>
        </w:rPr>
        <w:t>ΕΔΡΑ: ΘΕΣΠΡΩΤΙΚΟ ΠΡΕΒΕΖΑΣ</w:t>
      </w:r>
    </w:p>
    <w:p w:rsidR="00745584" w:rsidRPr="00E539EA" w:rsidRDefault="00745584" w:rsidP="00745584">
      <w:pPr>
        <w:jc w:val="both"/>
        <w:rPr>
          <w:sz w:val="28"/>
          <w:u w:val="single"/>
        </w:rPr>
      </w:pPr>
    </w:p>
    <w:p w:rsidR="00745584" w:rsidRPr="00E539EA" w:rsidRDefault="00745584" w:rsidP="00745584">
      <w:pPr>
        <w:ind w:firstLine="360"/>
        <w:jc w:val="both"/>
        <w:rPr>
          <w:sz w:val="28"/>
          <w:u w:val="single"/>
        </w:rPr>
      </w:pPr>
    </w:p>
    <w:p w:rsidR="00745584" w:rsidRDefault="00745584" w:rsidP="00745584">
      <w:pPr>
        <w:jc w:val="center"/>
        <w:rPr>
          <w:sz w:val="28"/>
        </w:rPr>
      </w:pPr>
      <w:r>
        <w:rPr>
          <w:sz w:val="28"/>
        </w:rPr>
        <w:t xml:space="preserve">Αριθμός </w:t>
      </w:r>
      <w:r w:rsidRPr="00F61390">
        <w:rPr>
          <w:sz w:val="28"/>
        </w:rPr>
        <w:t>11</w:t>
      </w:r>
      <w:r w:rsidRPr="00E539EA">
        <w:rPr>
          <w:sz w:val="28"/>
        </w:rPr>
        <w:t xml:space="preserve"> έτους 20</w:t>
      </w:r>
      <w:r>
        <w:rPr>
          <w:sz w:val="28"/>
        </w:rPr>
        <w:t>13</w:t>
      </w:r>
      <w:r w:rsidRPr="00E539EA">
        <w:rPr>
          <w:sz w:val="28"/>
        </w:rPr>
        <w:t xml:space="preserve"> πράξης συνεδρίασης </w:t>
      </w:r>
    </w:p>
    <w:p w:rsidR="00745584" w:rsidRPr="00E539EA" w:rsidRDefault="00745584" w:rsidP="00745584">
      <w:pPr>
        <w:jc w:val="center"/>
        <w:rPr>
          <w:sz w:val="28"/>
        </w:rPr>
      </w:pPr>
      <w:r>
        <w:rPr>
          <w:sz w:val="28"/>
        </w:rPr>
        <w:t>του Διοι</w:t>
      </w:r>
      <w:r w:rsidRPr="00E539EA">
        <w:rPr>
          <w:sz w:val="28"/>
        </w:rPr>
        <w:t>κητικού  Συμβουλίου  του  ΤΟΕΒ  Μπόϊδα-Μαυρής.</w:t>
      </w:r>
    </w:p>
    <w:p w:rsidR="00745584" w:rsidRPr="00E539EA" w:rsidRDefault="00745584" w:rsidP="00745584">
      <w:pPr>
        <w:ind w:firstLine="360"/>
        <w:jc w:val="both"/>
        <w:rPr>
          <w:sz w:val="28"/>
        </w:rPr>
      </w:pPr>
    </w:p>
    <w:p w:rsidR="00745584" w:rsidRPr="0042415A" w:rsidRDefault="00745584" w:rsidP="00745584">
      <w:pPr>
        <w:ind w:firstLine="360"/>
        <w:jc w:val="both"/>
        <w:rPr>
          <w:sz w:val="28"/>
          <w:szCs w:val="28"/>
        </w:rPr>
      </w:pPr>
      <w:r w:rsidRPr="00E539EA">
        <w:rPr>
          <w:sz w:val="28"/>
        </w:rPr>
        <w:t xml:space="preserve">Στο Θεσπρωτικό σήμερα την </w:t>
      </w:r>
      <w:r>
        <w:rPr>
          <w:sz w:val="28"/>
        </w:rPr>
        <w:t>17η Οκτωβρίου</w:t>
      </w:r>
      <w:r w:rsidRPr="00E539EA">
        <w:rPr>
          <w:sz w:val="28"/>
        </w:rPr>
        <w:t xml:space="preserve"> 20</w:t>
      </w:r>
      <w:r>
        <w:rPr>
          <w:sz w:val="28"/>
        </w:rPr>
        <w:t>13</w:t>
      </w:r>
      <w:r w:rsidRPr="00E539EA">
        <w:rPr>
          <w:sz w:val="28"/>
        </w:rPr>
        <w:t xml:space="preserve">, ημέρα </w:t>
      </w:r>
      <w:r>
        <w:rPr>
          <w:sz w:val="28"/>
        </w:rPr>
        <w:t>Πέμπτη</w:t>
      </w:r>
      <w:r w:rsidRPr="00E539EA">
        <w:rPr>
          <w:sz w:val="28"/>
        </w:rPr>
        <w:t>, ώρα 1</w:t>
      </w:r>
      <w:r>
        <w:rPr>
          <w:sz w:val="28"/>
        </w:rPr>
        <w:t>1</w:t>
      </w:r>
      <w:r w:rsidRPr="00E539EA">
        <w:rPr>
          <w:sz w:val="28"/>
        </w:rPr>
        <w:t>.0</w:t>
      </w:r>
      <w:r>
        <w:rPr>
          <w:sz w:val="28"/>
        </w:rPr>
        <w:t>0΄</w:t>
      </w:r>
      <w:r w:rsidRPr="00E539EA">
        <w:rPr>
          <w:sz w:val="28"/>
        </w:rPr>
        <w:t xml:space="preserve"> </w:t>
      </w:r>
      <w:proofErr w:type="spellStart"/>
      <w:r w:rsidRPr="00E539EA">
        <w:rPr>
          <w:sz w:val="28"/>
        </w:rPr>
        <w:t>π.μ</w:t>
      </w:r>
      <w:proofErr w:type="spellEnd"/>
      <w:r w:rsidRPr="00E539EA">
        <w:rPr>
          <w:sz w:val="28"/>
        </w:rPr>
        <w:t>. και στο γραφείο του Οργανισμού μας, συνήλθαν σε συ</w:t>
      </w:r>
      <w:r>
        <w:rPr>
          <w:sz w:val="28"/>
        </w:rPr>
        <w:softHyphen/>
      </w:r>
      <w:r w:rsidRPr="00E539EA">
        <w:rPr>
          <w:sz w:val="28"/>
        </w:rPr>
        <w:t>νεδρί</w:t>
      </w:r>
      <w:r>
        <w:rPr>
          <w:sz w:val="28"/>
        </w:rPr>
        <w:softHyphen/>
      </w:r>
      <w:r w:rsidRPr="00E539EA">
        <w:rPr>
          <w:sz w:val="28"/>
        </w:rPr>
        <w:t>αση τα μέλη του Διοικητικού Συμβουλίου του ΤΟΕΒ Μπόϊδα-Μαυ</w:t>
      </w:r>
      <w:r>
        <w:rPr>
          <w:sz w:val="28"/>
        </w:rPr>
        <w:softHyphen/>
      </w:r>
      <w:r w:rsidRPr="00E539EA">
        <w:rPr>
          <w:sz w:val="28"/>
        </w:rPr>
        <w:t xml:space="preserve">ρής, ύστερα από </w:t>
      </w:r>
      <w:r>
        <w:rPr>
          <w:sz w:val="28"/>
        </w:rPr>
        <w:t xml:space="preserve">την υπ’ </w:t>
      </w:r>
      <w:proofErr w:type="spellStart"/>
      <w:r>
        <w:rPr>
          <w:sz w:val="28"/>
        </w:rPr>
        <w:t>αριθμ</w:t>
      </w:r>
      <w:proofErr w:type="spellEnd"/>
      <w:r>
        <w:rPr>
          <w:sz w:val="28"/>
        </w:rPr>
        <w:t xml:space="preserve">. 175/11-10-2013 </w:t>
      </w:r>
      <w:r w:rsidRPr="00E539EA">
        <w:rPr>
          <w:sz w:val="28"/>
        </w:rPr>
        <w:t>πρόσκληση του</w:t>
      </w:r>
      <w:r>
        <w:rPr>
          <w:sz w:val="28"/>
        </w:rPr>
        <w:t xml:space="preserve"> προέ</w:t>
      </w:r>
      <w:r>
        <w:rPr>
          <w:sz w:val="28"/>
        </w:rPr>
        <w:softHyphen/>
        <w:t xml:space="preserve">δρου του ΤΟΕΒ για να συζητήσουν και </w:t>
      </w:r>
      <w:r w:rsidRPr="0042415A">
        <w:rPr>
          <w:sz w:val="28"/>
          <w:szCs w:val="28"/>
        </w:rPr>
        <w:t xml:space="preserve">αποφασίσουν στα εξής θέματα: </w:t>
      </w:r>
    </w:p>
    <w:p w:rsidR="00745584" w:rsidRDefault="00745584" w:rsidP="00745584">
      <w:pPr>
        <w:numPr>
          <w:ilvl w:val="0"/>
          <w:numId w:val="1"/>
        </w:numPr>
        <w:jc w:val="both"/>
        <w:rPr>
          <w:sz w:val="28"/>
          <w:szCs w:val="28"/>
        </w:rPr>
      </w:pPr>
      <w:r>
        <w:rPr>
          <w:sz w:val="28"/>
          <w:szCs w:val="28"/>
        </w:rPr>
        <w:t>Ενημέρωση για το έργο της ηλεκτρονικής υδροληψίας.</w:t>
      </w:r>
    </w:p>
    <w:p w:rsidR="00745584" w:rsidRDefault="00745584" w:rsidP="00745584">
      <w:pPr>
        <w:numPr>
          <w:ilvl w:val="0"/>
          <w:numId w:val="1"/>
        </w:numPr>
        <w:ind w:left="709" w:hanging="283"/>
        <w:jc w:val="both"/>
        <w:rPr>
          <w:sz w:val="28"/>
          <w:szCs w:val="28"/>
        </w:rPr>
      </w:pPr>
      <w:r>
        <w:rPr>
          <w:sz w:val="28"/>
          <w:szCs w:val="28"/>
        </w:rPr>
        <w:t>Ενημέρωση για την πορεία του έργου της αντικατάστασης τμήμα</w:t>
      </w:r>
      <w:r>
        <w:rPr>
          <w:sz w:val="28"/>
          <w:szCs w:val="28"/>
        </w:rPr>
        <w:softHyphen/>
        <w:t>τος του κεντρικού μεταλλικού αγωγού της Μαυρής.</w:t>
      </w:r>
      <w:r w:rsidRPr="00F61390">
        <w:rPr>
          <w:sz w:val="28"/>
          <w:szCs w:val="28"/>
        </w:rPr>
        <w:t xml:space="preserve">  </w:t>
      </w:r>
    </w:p>
    <w:p w:rsidR="00745584" w:rsidRDefault="00745584" w:rsidP="00745584">
      <w:pPr>
        <w:numPr>
          <w:ilvl w:val="0"/>
          <w:numId w:val="1"/>
        </w:numPr>
        <w:ind w:left="709" w:hanging="283"/>
        <w:jc w:val="both"/>
        <w:rPr>
          <w:sz w:val="28"/>
          <w:szCs w:val="28"/>
        </w:rPr>
      </w:pPr>
      <w:r>
        <w:rPr>
          <w:sz w:val="28"/>
          <w:szCs w:val="28"/>
        </w:rPr>
        <w:t>Συζήτηση για τις αντιπλημμυρικές εργασίες του Οργανισμού μας την χειμερινή περίοδο 2012-2013.</w:t>
      </w:r>
      <w:r w:rsidRPr="00F61390">
        <w:rPr>
          <w:sz w:val="28"/>
          <w:szCs w:val="28"/>
        </w:rPr>
        <w:t xml:space="preserve"> </w:t>
      </w:r>
    </w:p>
    <w:p w:rsidR="00745584" w:rsidRDefault="00745584" w:rsidP="00745584">
      <w:pPr>
        <w:numPr>
          <w:ilvl w:val="0"/>
          <w:numId w:val="1"/>
        </w:numPr>
        <w:ind w:left="709" w:hanging="283"/>
        <w:jc w:val="both"/>
        <w:rPr>
          <w:sz w:val="28"/>
          <w:szCs w:val="28"/>
        </w:rPr>
      </w:pPr>
      <w:r>
        <w:rPr>
          <w:sz w:val="28"/>
          <w:szCs w:val="28"/>
        </w:rPr>
        <w:t>Εκποίηση παλαιών μηχανημάτων και εργαλείων στις αποθήκες του Οργανισμού μας.</w:t>
      </w:r>
    </w:p>
    <w:p w:rsidR="00745584" w:rsidRPr="005E353B" w:rsidRDefault="00745584" w:rsidP="00745584">
      <w:pPr>
        <w:numPr>
          <w:ilvl w:val="0"/>
          <w:numId w:val="1"/>
        </w:numPr>
        <w:ind w:left="709" w:hanging="283"/>
        <w:jc w:val="both"/>
        <w:rPr>
          <w:b/>
          <w:sz w:val="28"/>
          <w:szCs w:val="28"/>
        </w:rPr>
      </w:pPr>
      <w:r w:rsidRPr="005E353B">
        <w:rPr>
          <w:b/>
          <w:sz w:val="28"/>
          <w:szCs w:val="28"/>
        </w:rPr>
        <w:t xml:space="preserve">Απόφαση για αποστολή-βεβαίωση οφειλών </w:t>
      </w:r>
      <w:r>
        <w:rPr>
          <w:b/>
          <w:sz w:val="28"/>
          <w:szCs w:val="28"/>
        </w:rPr>
        <w:t xml:space="preserve">2012 </w:t>
      </w:r>
      <w:r w:rsidRPr="005E353B">
        <w:rPr>
          <w:b/>
          <w:sz w:val="28"/>
          <w:szCs w:val="28"/>
        </w:rPr>
        <w:t>στις Δ.Ο.Υ.</w:t>
      </w:r>
    </w:p>
    <w:p w:rsidR="00745584" w:rsidRDefault="00745584" w:rsidP="00745584">
      <w:pPr>
        <w:numPr>
          <w:ilvl w:val="0"/>
          <w:numId w:val="1"/>
        </w:numPr>
        <w:ind w:left="709" w:hanging="283"/>
        <w:jc w:val="both"/>
        <w:rPr>
          <w:sz w:val="28"/>
          <w:szCs w:val="28"/>
        </w:rPr>
      </w:pPr>
      <w:r>
        <w:rPr>
          <w:sz w:val="28"/>
          <w:szCs w:val="28"/>
        </w:rPr>
        <w:t xml:space="preserve">Εκλογή αναπληρωτή ταμία, που θα </w:t>
      </w:r>
      <w:proofErr w:type="spellStart"/>
      <w:r>
        <w:rPr>
          <w:sz w:val="28"/>
          <w:szCs w:val="28"/>
        </w:rPr>
        <w:t>αναπληρεί</w:t>
      </w:r>
      <w:proofErr w:type="spellEnd"/>
      <w:r>
        <w:rPr>
          <w:sz w:val="28"/>
          <w:szCs w:val="28"/>
        </w:rPr>
        <w:t xml:space="preserve"> τον ταμία όταν αυ</w:t>
      </w:r>
      <w:r>
        <w:rPr>
          <w:sz w:val="28"/>
          <w:szCs w:val="28"/>
        </w:rPr>
        <w:softHyphen/>
        <w:t>τός απουσιάζει.</w:t>
      </w:r>
    </w:p>
    <w:p w:rsidR="00745584" w:rsidRDefault="00745584" w:rsidP="00745584">
      <w:pPr>
        <w:numPr>
          <w:ilvl w:val="0"/>
          <w:numId w:val="1"/>
        </w:numPr>
        <w:ind w:left="709" w:hanging="283"/>
        <w:jc w:val="both"/>
        <w:rPr>
          <w:sz w:val="28"/>
          <w:szCs w:val="28"/>
        </w:rPr>
      </w:pPr>
      <w:r w:rsidRPr="00DD1CF6">
        <w:rPr>
          <w:sz w:val="28"/>
          <w:szCs w:val="28"/>
        </w:rPr>
        <w:t>Εξέταση αιτήσεων-ενστάσεων.</w:t>
      </w:r>
    </w:p>
    <w:p w:rsidR="00745584" w:rsidRDefault="00745584" w:rsidP="00745584">
      <w:pPr>
        <w:numPr>
          <w:ilvl w:val="0"/>
          <w:numId w:val="1"/>
        </w:numPr>
        <w:ind w:left="709" w:hanging="283"/>
        <w:jc w:val="both"/>
        <w:rPr>
          <w:sz w:val="28"/>
          <w:szCs w:val="28"/>
        </w:rPr>
      </w:pPr>
      <w:r>
        <w:rPr>
          <w:sz w:val="28"/>
          <w:szCs w:val="28"/>
        </w:rPr>
        <w:t>Διάφορα.</w:t>
      </w:r>
    </w:p>
    <w:p w:rsidR="00745584" w:rsidRPr="0042415A" w:rsidRDefault="00745584" w:rsidP="00745584">
      <w:pPr>
        <w:tabs>
          <w:tab w:val="left" w:pos="360"/>
        </w:tabs>
        <w:jc w:val="both"/>
        <w:rPr>
          <w:sz w:val="28"/>
          <w:szCs w:val="28"/>
        </w:rPr>
      </w:pPr>
      <w:r w:rsidRPr="0042415A">
        <w:rPr>
          <w:sz w:val="28"/>
          <w:szCs w:val="28"/>
        </w:rPr>
        <w:t xml:space="preserve">     </w:t>
      </w:r>
      <w:r>
        <w:rPr>
          <w:sz w:val="28"/>
          <w:szCs w:val="28"/>
        </w:rPr>
        <w:t xml:space="preserve"> </w:t>
      </w:r>
      <w:r w:rsidRPr="0042415A">
        <w:rPr>
          <w:sz w:val="28"/>
          <w:szCs w:val="28"/>
        </w:rPr>
        <w:t>Παρόντα μέλη στην σημερινή συνεδρίαση είναι:</w:t>
      </w:r>
    </w:p>
    <w:p w:rsidR="00745584" w:rsidRPr="0042415A" w:rsidRDefault="00745584" w:rsidP="00745584">
      <w:pPr>
        <w:jc w:val="both"/>
        <w:rPr>
          <w:sz w:val="28"/>
          <w:szCs w:val="28"/>
        </w:rPr>
      </w:pPr>
      <w:r>
        <w:rPr>
          <w:sz w:val="28"/>
          <w:szCs w:val="28"/>
        </w:rPr>
        <w:t xml:space="preserve">α) </w:t>
      </w:r>
      <w:proofErr w:type="spellStart"/>
      <w:r>
        <w:rPr>
          <w:sz w:val="28"/>
          <w:szCs w:val="28"/>
        </w:rPr>
        <w:t>Μαλέσκος</w:t>
      </w:r>
      <w:proofErr w:type="spellEnd"/>
      <w:r>
        <w:rPr>
          <w:sz w:val="28"/>
          <w:szCs w:val="28"/>
        </w:rPr>
        <w:t xml:space="preserve"> Αναστάσιος</w:t>
      </w:r>
      <w:r w:rsidRPr="0042415A">
        <w:rPr>
          <w:sz w:val="28"/>
          <w:szCs w:val="28"/>
        </w:rPr>
        <w:t>, πρόεδρος.</w:t>
      </w:r>
    </w:p>
    <w:p w:rsidR="00745584" w:rsidRDefault="00745584" w:rsidP="00745584">
      <w:pPr>
        <w:jc w:val="both"/>
        <w:rPr>
          <w:sz w:val="28"/>
          <w:szCs w:val="28"/>
        </w:rPr>
      </w:pPr>
      <w:r w:rsidRPr="0042415A">
        <w:rPr>
          <w:sz w:val="28"/>
          <w:szCs w:val="28"/>
        </w:rPr>
        <w:t xml:space="preserve">β) </w:t>
      </w:r>
      <w:proofErr w:type="spellStart"/>
      <w:r>
        <w:rPr>
          <w:sz w:val="28"/>
          <w:szCs w:val="28"/>
        </w:rPr>
        <w:t>Κάτσενος</w:t>
      </w:r>
      <w:proofErr w:type="spellEnd"/>
      <w:r>
        <w:rPr>
          <w:sz w:val="28"/>
          <w:szCs w:val="28"/>
        </w:rPr>
        <w:t xml:space="preserve"> Ιωάννης</w:t>
      </w:r>
      <w:r w:rsidRPr="0042415A">
        <w:rPr>
          <w:sz w:val="28"/>
          <w:szCs w:val="28"/>
        </w:rPr>
        <w:t>, αντιπρόεδρος.</w:t>
      </w:r>
    </w:p>
    <w:p w:rsidR="00745584" w:rsidRPr="0042415A" w:rsidRDefault="00745584" w:rsidP="00745584">
      <w:pPr>
        <w:jc w:val="both"/>
        <w:rPr>
          <w:sz w:val="28"/>
          <w:szCs w:val="28"/>
        </w:rPr>
      </w:pPr>
      <w:r>
        <w:rPr>
          <w:sz w:val="28"/>
          <w:szCs w:val="28"/>
        </w:rPr>
        <w:t xml:space="preserve">γ) </w:t>
      </w:r>
      <w:proofErr w:type="spellStart"/>
      <w:r>
        <w:rPr>
          <w:sz w:val="28"/>
          <w:szCs w:val="28"/>
        </w:rPr>
        <w:t>Πότσιος</w:t>
      </w:r>
      <w:proofErr w:type="spellEnd"/>
      <w:r>
        <w:rPr>
          <w:sz w:val="28"/>
          <w:szCs w:val="28"/>
        </w:rPr>
        <w:t xml:space="preserve"> Χρήστος, ταμίας.</w:t>
      </w:r>
    </w:p>
    <w:p w:rsidR="00745584" w:rsidRDefault="00745584" w:rsidP="00745584">
      <w:pPr>
        <w:jc w:val="both"/>
        <w:rPr>
          <w:sz w:val="28"/>
          <w:szCs w:val="28"/>
        </w:rPr>
      </w:pPr>
      <w:r>
        <w:rPr>
          <w:sz w:val="28"/>
          <w:szCs w:val="28"/>
        </w:rPr>
        <w:t xml:space="preserve">δ) </w:t>
      </w:r>
      <w:proofErr w:type="spellStart"/>
      <w:r w:rsidRPr="0042415A">
        <w:rPr>
          <w:sz w:val="28"/>
          <w:szCs w:val="28"/>
        </w:rPr>
        <w:t>Τσέγκος</w:t>
      </w:r>
      <w:proofErr w:type="spellEnd"/>
      <w:r w:rsidRPr="0042415A">
        <w:rPr>
          <w:sz w:val="28"/>
          <w:szCs w:val="28"/>
        </w:rPr>
        <w:t xml:space="preserve"> Νικόλαος, μέλος.</w:t>
      </w:r>
    </w:p>
    <w:p w:rsidR="00745584" w:rsidRPr="0042415A" w:rsidRDefault="00745584" w:rsidP="00745584">
      <w:pPr>
        <w:jc w:val="both"/>
        <w:rPr>
          <w:sz w:val="28"/>
          <w:szCs w:val="28"/>
        </w:rPr>
      </w:pPr>
      <w:r>
        <w:rPr>
          <w:sz w:val="28"/>
          <w:szCs w:val="28"/>
        </w:rPr>
        <w:t>ε) Δήμος Ευάγγελος, μέλος</w:t>
      </w:r>
    </w:p>
    <w:p w:rsidR="00745584" w:rsidRPr="0042415A" w:rsidRDefault="00745584" w:rsidP="00745584">
      <w:pPr>
        <w:ind w:firstLine="360"/>
        <w:jc w:val="both"/>
        <w:rPr>
          <w:sz w:val="28"/>
          <w:szCs w:val="28"/>
        </w:rPr>
      </w:pPr>
      <w:r w:rsidRPr="0042415A">
        <w:rPr>
          <w:sz w:val="28"/>
          <w:szCs w:val="28"/>
        </w:rPr>
        <w:t>Η συνεδρίαση βρίσκεται σε απαρτία και ο πρόεδρος κηρύσσει την έναρξή της.</w:t>
      </w:r>
    </w:p>
    <w:p w:rsidR="00745584" w:rsidRDefault="00745584" w:rsidP="00745584">
      <w:pPr>
        <w:ind w:left="720" w:hanging="360"/>
        <w:jc w:val="both"/>
        <w:rPr>
          <w:sz w:val="28"/>
          <w:szCs w:val="28"/>
        </w:rPr>
      </w:pPr>
      <w:r w:rsidRPr="0042415A">
        <w:rPr>
          <w:bCs/>
          <w:sz w:val="28"/>
          <w:szCs w:val="28"/>
          <w:u w:val="single"/>
        </w:rPr>
        <w:t>Για το πρώτο θέμα</w:t>
      </w:r>
      <w:r w:rsidRPr="0042415A">
        <w:rPr>
          <w:bCs/>
          <w:sz w:val="28"/>
          <w:szCs w:val="28"/>
        </w:rPr>
        <w:t>:</w:t>
      </w:r>
      <w:r w:rsidRPr="0042415A">
        <w:rPr>
          <w:sz w:val="28"/>
          <w:szCs w:val="28"/>
        </w:rPr>
        <w:t xml:space="preserve"> </w:t>
      </w:r>
      <w:r>
        <w:rPr>
          <w:sz w:val="28"/>
          <w:szCs w:val="28"/>
        </w:rPr>
        <w:t>……………………………………</w:t>
      </w:r>
    </w:p>
    <w:p w:rsidR="00745584" w:rsidRDefault="00745584" w:rsidP="00745584">
      <w:pPr>
        <w:ind w:left="720" w:hanging="360"/>
        <w:jc w:val="both"/>
        <w:rPr>
          <w:sz w:val="28"/>
          <w:szCs w:val="28"/>
        </w:rPr>
      </w:pPr>
      <w:r w:rsidRPr="0042415A">
        <w:rPr>
          <w:bCs/>
          <w:sz w:val="28"/>
          <w:szCs w:val="28"/>
          <w:u w:val="single"/>
        </w:rPr>
        <w:t xml:space="preserve">Για το </w:t>
      </w:r>
      <w:r>
        <w:rPr>
          <w:bCs/>
          <w:sz w:val="28"/>
          <w:szCs w:val="28"/>
          <w:u w:val="single"/>
        </w:rPr>
        <w:t>δεύτερο</w:t>
      </w:r>
      <w:r w:rsidRPr="0042415A">
        <w:rPr>
          <w:bCs/>
          <w:sz w:val="28"/>
          <w:szCs w:val="28"/>
          <w:u w:val="single"/>
        </w:rPr>
        <w:t xml:space="preserve"> θέμα</w:t>
      </w:r>
      <w:r w:rsidRPr="0042415A">
        <w:rPr>
          <w:bCs/>
          <w:sz w:val="28"/>
          <w:szCs w:val="28"/>
        </w:rPr>
        <w:t>:</w:t>
      </w:r>
      <w:r w:rsidRPr="0042415A">
        <w:rPr>
          <w:sz w:val="28"/>
          <w:szCs w:val="28"/>
        </w:rPr>
        <w:t xml:space="preserve"> </w:t>
      </w:r>
      <w:r>
        <w:rPr>
          <w:sz w:val="28"/>
          <w:szCs w:val="28"/>
        </w:rPr>
        <w:t>………………………………….</w:t>
      </w:r>
    </w:p>
    <w:p w:rsidR="00745584" w:rsidRDefault="00745584" w:rsidP="00745584">
      <w:pPr>
        <w:ind w:left="720" w:hanging="360"/>
        <w:jc w:val="both"/>
        <w:rPr>
          <w:sz w:val="28"/>
          <w:szCs w:val="28"/>
        </w:rPr>
      </w:pPr>
      <w:r w:rsidRPr="0042415A">
        <w:rPr>
          <w:bCs/>
          <w:sz w:val="28"/>
          <w:szCs w:val="28"/>
          <w:u w:val="single"/>
        </w:rPr>
        <w:t xml:space="preserve">Για το </w:t>
      </w:r>
      <w:r>
        <w:rPr>
          <w:bCs/>
          <w:sz w:val="28"/>
          <w:szCs w:val="28"/>
          <w:u w:val="single"/>
        </w:rPr>
        <w:t>τρίτο</w:t>
      </w:r>
      <w:r w:rsidRPr="0042415A">
        <w:rPr>
          <w:bCs/>
          <w:sz w:val="28"/>
          <w:szCs w:val="28"/>
          <w:u w:val="single"/>
        </w:rPr>
        <w:t xml:space="preserve"> θέμα</w:t>
      </w:r>
      <w:r w:rsidRPr="0042415A">
        <w:rPr>
          <w:bCs/>
          <w:sz w:val="28"/>
          <w:szCs w:val="28"/>
        </w:rPr>
        <w:t>:</w:t>
      </w:r>
      <w:r w:rsidRPr="0042415A">
        <w:rPr>
          <w:sz w:val="28"/>
          <w:szCs w:val="28"/>
        </w:rPr>
        <w:t xml:space="preserve"> </w:t>
      </w:r>
      <w:r>
        <w:rPr>
          <w:sz w:val="28"/>
          <w:szCs w:val="28"/>
        </w:rPr>
        <w:t>………………….………………….</w:t>
      </w:r>
    </w:p>
    <w:p w:rsidR="00745584" w:rsidRDefault="00745584" w:rsidP="00745584">
      <w:pPr>
        <w:ind w:left="720" w:hanging="360"/>
        <w:jc w:val="both"/>
        <w:rPr>
          <w:sz w:val="28"/>
          <w:szCs w:val="28"/>
        </w:rPr>
      </w:pPr>
      <w:r w:rsidRPr="0042415A">
        <w:rPr>
          <w:bCs/>
          <w:sz w:val="28"/>
          <w:szCs w:val="28"/>
          <w:u w:val="single"/>
        </w:rPr>
        <w:t xml:space="preserve">Για το </w:t>
      </w:r>
      <w:r>
        <w:rPr>
          <w:bCs/>
          <w:sz w:val="28"/>
          <w:szCs w:val="28"/>
          <w:u w:val="single"/>
        </w:rPr>
        <w:t>τέταρτο</w:t>
      </w:r>
      <w:r w:rsidRPr="0042415A">
        <w:rPr>
          <w:bCs/>
          <w:sz w:val="28"/>
          <w:szCs w:val="28"/>
          <w:u w:val="single"/>
        </w:rPr>
        <w:t xml:space="preserve"> θέμα</w:t>
      </w:r>
      <w:r w:rsidRPr="0042415A">
        <w:rPr>
          <w:bCs/>
          <w:sz w:val="28"/>
          <w:szCs w:val="28"/>
        </w:rPr>
        <w:t>:</w:t>
      </w:r>
      <w:r w:rsidRPr="0042415A">
        <w:rPr>
          <w:sz w:val="28"/>
          <w:szCs w:val="28"/>
        </w:rPr>
        <w:t xml:space="preserve"> </w:t>
      </w:r>
      <w:r>
        <w:rPr>
          <w:sz w:val="28"/>
          <w:szCs w:val="28"/>
        </w:rPr>
        <w:t>………………………………….</w:t>
      </w:r>
    </w:p>
    <w:p w:rsidR="00745584" w:rsidRDefault="00745584" w:rsidP="00745584">
      <w:pPr>
        <w:ind w:left="720" w:hanging="360"/>
        <w:jc w:val="both"/>
        <w:rPr>
          <w:sz w:val="28"/>
          <w:szCs w:val="28"/>
        </w:rPr>
      </w:pPr>
      <w:r w:rsidRPr="0042415A">
        <w:rPr>
          <w:bCs/>
          <w:sz w:val="28"/>
          <w:szCs w:val="28"/>
          <w:u w:val="single"/>
        </w:rPr>
        <w:t xml:space="preserve">Για το </w:t>
      </w:r>
      <w:r>
        <w:rPr>
          <w:bCs/>
          <w:sz w:val="28"/>
          <w:szCs w:val="28"/>
          <w:u w:val="single"/>
        </w:rPr>
        <w:t>πέμπτο</w:t>
      </w:r>
      <w:r w:rsidRPr="0042415A">
        <w:rPr>
          <w:bCs/>
          <w:sz w:val="28"/>
          <w:szCs w:val="28"/>
          <w:u w:val="single"/>
        </w:rPr>
        <w:t xml:space="preserve"> θέμα</w:t>
      </w:r>
      <w:r w:rsidRPr="0042415A">
        <w:rPr>
          <w:bCs/>
          <w:sz w:val="28"/>
          <w:szCs w:val="28"/>
        </w:rPr>
        <w:t>:</w:t>
      </w:r>
      <w:r w:rsidRPr="0042415A">
        <w:rPr>
          <w:sz w:val="28"/>
          <w:szCs w:val="28"/>
        </w:rPr>
        <w:t xml:space="preserve"> </w:t>
      </w:r>
    </w:p>
    <w:p w:rsidR="00745584" w:rsidRDefault="00745584" w:rsidP="00745584">
      <w:pPr>
        <w:ind w:firstLine="360"/>
        <w:jc w:val="both"/>
        <w:rPr>
          <w:bCs/>
          <w:sz w:val="28"/>
          <w:szCs w:val="28"/>
        </w:rPr>
      </w:pPr>
      <w:r>
        <w:rPr>
          <w:bCs/>
          <w:sz w:val="28"/>
          <w:szCs w:val="28"/>
        </w:rPr>
        <w:t xml:space="preserve">Ο πρόεδρος αναφέρει ότι υπάρχει η υπ’ </w:t>
      </w:r>
      <w:proofErr w:type="spellStart"/>
      <w:r>
        <w:rPr>
          <w:bCs/>
          <w:sz w:val="28"/>
          <w:szCs w:val="28"/>
        </w:rPr>
        <w:t>αριθμ</w:t>
      </w:r>
      <w:proofErr w:type="spellEnd"/>
      <w:r>
        <w:rPr>
          <w:bCs/>
          <w:sz w:val="28"/>
          <w:szCs w:val="28"/>
        </w:rPr>
        <w:t>. 1024851/1713/0016/26-2-1997 απόφαση του Υφυπουργού Οικο</w:t>
      </w:r>
      <w:r>
        <w:rPr>
          <w:bCs/>
          <w:sz w:val="28"/>
          <w:szCs w:val="28"/>
        </w:rPr>
        <w:softHyphen/>
        <w:t xml:space="preserve">νομικών με την οποία ανατίθεται στις Δημόσιες Οικονομικές Υπηρεσίες (Δ.Ο.Υ.) η είσπραξη των εσόδων των ειδικών δημοσίων υπηρεσιών, των ειδικών ταμείων των οποίων οι προϋπολογισμοί </w:t>
      </w:r>
      <w:proofErr w:type="spellStart"/>
      <w:r>
        <w:rPr>
          <w:bCs/>
          <w:sz w:val="28"/>
          <w:szCs w:val="28"/>
        </w:rPr>
        <w:t>συνδημοσιεύονται</w:t>
      </w:r>
      <w:proofErr w:type="spellEnd"/>
      <w:r>
        <w:rPr>
          <w:bCs/>
          <w:sz w:val="28"/>
          <w:szCs w:val="28"/>
        </w:rPr>
        <w:t xml:space="preserve"> με τον κρα</w:t>
      </w:r>
      <w:r>
        <w:rPr>
          <w:bCs/>
          <w:sz w:val="28"/>
          <w:szCs w:val="28"/>
        </w:rPr>
        <w:softHyphen/>
      </w:r>
      <w:r>
        <w:rPr>
          <w:bCs/>
          <w:sz w:val="28"/>
          <w:szCs w:val="28"/>
        </w:rPr>
        <w:lastRenderedPageBreak/>
        <w:t>τικό Προϋπολογισμό, των νομικών προσώπων δημοσίου και ιδι</w:t>
      </w:r>
      <w:r>
        <w:rPr>
          <w:bCs/>
          <w:sz w:val="28"/>
          <w:szCs w:val="28"/>
        </w:rPr>
        <w:softHyphen/>
        <w:t>ωτικού δικαίου και τρίτων, όπως αναφέρονται στον πίνακα της εφημε</w:t>
      </w:r>
      <w:r>
        <w:rPr>
          <w:bCs/>
          <w:sz w:val="28"/>
          <w:szCs w:val="28"/>
        </w:rPr>
        <w:softHyphen/>
        <w:t>ρίδας της κυβέρνησης Φ.Ε.Κ. με αριθμό 290 έτους 1997. Με την παρα</w:t>
      </w:r>
      <w:r>
        <w:rPr>
          <w:bCs/>
          <w:sz w:val="28"/>
          <w:szCs w:val="28"/>
        </w:rPr>
        <w:softHyphen/>
        <w:t>πάνω από</w:t>
      </w:r>
      <w:r>
        <w:rPr>
          <w:bCs/>
          <w:sz w:val="28"/>
          <w:szCs w:val="28"/>
        </w:rPr>
        <w:softHyphen/>
        <w:t>φαση καθορίζεται για τους Φορείς που εμπίπτουν σε αυτήν και συμπερι</w:t>
      </w:r>
      <w:r>
        <w:rPr>
          <w:bCs/>
          <w:sz w:val="28"/>
          <w:szCs w:val="28"/>
        </w:rPr>
        <w:softHyphen/>
        <w:t xml:space="preserve">λαμβάνονται στον σχετικό πίνακα (μεταξύ αυτών και ο ΤΟΕΒ Μπόϊδα-Μαυρής) ποσοστό συμμετοχής στη δαπάνη των Δ.Ο.Υ. για την είσπραξη των εσόδων που εισπράττονται για λογαριασμό τους, στο ύψος του 5% επί των εισπραττόμενων ποσών. </w:t>
      </w:r>
    </w:p>
    <w:p w:rsidR="00745584" w:rsidRDefault="00745584" w:rsidP="00745584">
      <w:pPr>
        <w:ind w:firstLine="360"/>
        <w:jc w:val="both"/>
        <w:rPr>
          <w:bCs/>
          <w:sz w:val="28"/>
          <w:szCs w:val="28"/>
        </w:rPr>
      </w:pPr>
    </w:p>
    <w:p w:rsidR="00745584" w:rsidRPr="00745584" w:rsidRDefault="00745584" w:rsidP="00745584">
      <w:pPr>
        <w:ind w:firstLine="360"/>
        <w:jc w:val="both"/>
        <w:rPr>
          <w:b/>
          <w:bCs/>
          <w:sz w:val="28"/>
          <w:szCs w:val="28"/>
        </w:rPr>
      </w:pPr>
      <w:r w:rsidRPr="00745584">
        <w:rPr>
          <w:b/>
          <w:bCs/>
          <w:sz w:val="28"/>
          <w:szCs w:val="28"/>
        </w:rPr>
        <w:t>Ο πρόεδρος αναφέρει επίσης  ότι οι οφειλές έτους 201</w:t>
      </w:r>
      <w:r>
        <w:rPr>
          <w:b/>
          <w:bCs/>
          <w:sz w:val="28"/>
          <w:szCs w:val="28"/>
        </w:rPr>
        <w:t>2</w:t>
      </w:r>
      <w:r w:rsidRPr="00745584">
        <w:rPr>
          <w:b/>
          <w:bCs/>
          <w:sz w:val="28"/>
          <w:szCs w:val="28"/>
        </w:rPr>
        <w:t xml:space="preserve"> δεν έχουν ακόμη αποσταλεί στις αρμόδιες Δ.Ο.Υ. για είσπραξη των οφειλών τους. Περιμέναμε μήπως με το ξεκίνημα και την λειτουργία της αρ</w:t>
      </w:r>
      <w:r w:rsidR="005D36EF">
        <w:rPr>
          <w:b/>
          <w:bCs/>
          <w:sz w:val="28"/>
          <w:szCs w:val="28"/>
        </w:rPr>
        <w:softHyphen/>
      </w:r>
      <w:r w:rsidRPr="00745584">
        <w:rPr>
          <w:b/>
          <w:bCs/>
          <w:sz w:val="28"/>
          <w:szCs w:val="28"/>
        </w:rPr>
        <w:t>δευτικής περιόδου, έρθουν στο γραφείο μας και πληρώσουν πολλοί από αυτούς. Κι αυτό επειδή όταν οι πίνακες οφειλετών αποσταλούν στις Δ.Ο.Υ., στην συνέχεια πολλοί από τους οφειλέτες πάν</w:t>
      </w:r>
      <w:r>
        <w:rPr>
          <w:b/>
          <w:bCs/>
          <w:sz w:val="28"/>
          <w:szCs w:val="28"/>
        </w:rPr>
        <w:t>ε</w:t>
      </w:r>
      <w:r w:rsidRPr="00745584">
        <w:rPr>
          <w:b/>
          <w:bCs/>
          <w:sz w:val="28"/>
          <w:szCs w:val="28"/>
        </w:rPr>
        <w:t xml:space="preserve"> και κά</w:t>
      </w:r>
      <w:r w:rsidR="005D36EF">
        <w:rPr>
          <w:b/>
          <w:bCs/>
          <w:sz w:val="28"/>
          <w:szCs w:val="28"/>
        </w:rPr>
        <w:softHyphen/>
      </w:r>
      <w:r w:rsidRPr="00745584">
        <w:rPr>
          <w:b/>
          <w:bCs/>
          <w:sz w:val="28"/>
          <w:szCs w:val="28"/>
        </w:rPr>
        <w:t>νουν ρύθμιση με την Δ.Ο.Υ. (αυτό σήμερα γίνεται μέσω λογιστή) και έτσι με πολύ μικρές μηνιαίες δόσεις πληρωμής δεν μπορούμε να ει</w:t>
      </w:r>
      <w:r w:rsidR="005D36EF">
        <w:rPr>
          <w:b/>
          <w:bCs/>
          <w:sz w:val="28"/>
          <w:szCs w:val="28"/>
        </w:rPr>
        <w:softHyphen/>
      </w:r>
      <w:r w:rsidRPr="00745584">
        <w:rPr>
          <w:b/>
          <w:bCs/>
          <w:sz w:val="28"/>
          <w:szCs w:val="28"/>
        </w:rPr>
        <w:t>σπράξουμε τα μεγάλα, κυρίως, ποσά που μας οφείλουν. Αυτός ήταν και ο λόγος που κρατήσαμε τις οφειλές έτους 201</w:t>
      </w:r>
      <w:r>
        <w:rPr>
          <w:b/>
          <w:bCs/>
          <w:sz w:val="28"/>
          <w:szCs w:val="28"/>
        </w:rPr>
        <w:t>2</w:t>
      </w:r>
      <w:r w:rsidRPr="00745584">
        <w:rPr>
          <w:b/>
          <w:bCs/>
          <w:sz w:val="28"/>
          <w:szCs w:val="28"/>
        </w:rPr>
        <w:t xml:space="preserve"> μέχρι σήμερα </w:t>
      </w:r>
      <w:r>
        <w:rPr>
          <w:b/>
          <w:bCs/>
          <w:sz w:val="28"/>
          <w:szCs w:val="28"/>
        </w:rPr>
        <w:t xml:space="preserve">(Οκτώβριος 2013) </w:t>
      </w:r>
      <w:r w:rsidRPr="00745584">
        <w:rPr>
          <w:b/>
          <w:bCs/>
          <w:sz w:val="28"/>
          <w:szCs w:val="28"/>
        </w:rPr>
        <w:t>στο γραφείο μας. Στη συνέχεια, για να ποτίσει κά</w:t>
      </w:r>
      <w:r w:rsidR="005D36EF">
        <w:rPr>
          <w:b/>
          <w:bCs/>
          <w:sz w:val="28"/>
          <w:szCs w:val="28"/>
        </w:rPr>
        <w:softHyphen/>
      </w:r>
      <w:r w:rsidRPr="00745584">
        <w:rPr>
          <w:b/>
          <w:bCs/>
          <w:sz w:val="28"/>
          <w:szCs w:val="28"/>
        </w:rPr>
        <w:t>ποιος έπρεπε να είχε εξοφλήσει τις οφειλές του. Επομένως, συνέφερε να παραμείνουν οι οφειλές στο γραφείο μας μέχρι τέλους της αρδευ</w:t>
      </w:r>
      <w:r w:rsidR="005D36EF">
        <w:rPr>
          <w:b/>
          <w:bCs/>
          <w:sz w:val="28"/>
          <w:szCs w:val="28"/>
        </w:rPr>
        <w:softHyphen/>
      </w:r>
      <w:r w:rsidRPr="00745584">
        <w:rPr>
          <w:b/>
          <w:bCs/>
          <w:sz w:val="28"/>
          <w:szCs w:val="28"/>
        </w:rPr>
        <w:t>τικής περιόδου (τουλάχιστον μέχρι το μέσον της λειτουργίας της), επειδή έχουμε την δυνατότητα να εισπράττουμε μεγάλα ποσά από ατές, διακόπτοντας το νερό άρδευσης στους οφειλέτες αυτούς. Έτσι εισπράττουμε χρήματα για να πληρώσουμε κι εμείς τις υποχρεώσεις μας (ΔΕΗ, ΙΚΑ κλπ). Αν όμως τις είχαμε αποστείλει εξαρχής στις Δ.Ο.Υ., με την ρύθμιση που μπορεί να κάνει ο καθένας, θα είχαμε πολύ μικρή είσπραξή τους.</w:t>
      </w:r>
    </w:p>
    <w:p w:rsidR="002337A0" w:rsidRDefault="002337A0"/>
    <w:sectPr w:rsidR="002337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B4735"/>
    <w:multiLevelType w:val="hybridMultilevel"/>
    <w:tmpl w:val="93CC8048"/>
    <w:lvl w:ilvl="0" w:tplc="DF70829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C9A"/>
    <w:rsid w:val="00213882"/>
    <w:rsid w:val="002337A0"/>
    <w:rsid w:val="005D36EF"/>
    <w:rsid w:val="00722C9A"/>
    <w:rsid w:val="00745584"/>
    <w:rsid w:val="008D3CF2"/>
    <w:rsid w:val="009D6DD5"/>
    <w:rsid w:val="00EC0CFC"/>
    <w:rsid w:val="00F05F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584"/>
    <w:rPr>
      <w:rFonts w:eastAsia="Times New Roman"/>
      <w:sz w:val="24"/>
      <w:szCs w:val="24"/>
      <w:lang w:eastAsia="el-GR"/>
    </w:rPr>
  </w:style>
  <w:style w:type="paragraph" w:styleId="1">
    <w:name w:val="heading 1"/>
    <w:basedOn w:val="a"/>
    <w:next w:val="a"/>
    <w:link w:val="1Char"/>
    <w:qFormat/>
    <w:rsid w:val="00745584"/>
    <w:pPr>
      <w:keepNext/>
      <w:jc w:val="both"/>
      <w:outlineLvl w:val="0"/>
    </w:pPr>
    <w:rPr>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45584"/>
    <w:rPr>
      <w:rFonts w:eastAsia="Times New Roman"/>
      <w:sz w:val="32"/>
      <w:szCs w:val="24"/>
      <w:u w:val="single"/>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584"/>
    <w:rPr>
      <w:rFonts w:eastAsia="Times New Roman"/>
      <w:sz w:val="24"/>
      <w:szCs w:val="24"/>
      <w:lang w:eastAsia="el-GR"/>
    </w:rPr>
  </w:style>
  <w:style w:type="paragraph" w:styleId="1">
    <w:name w:val="heading 1"/>
    <w:basedOn w:val="a"/>
    <w:next w:val="a"/>
    <w:link w:val="1Char"/>
    <w:qFormat/>
    <w:rsid w:val="00745584"/>
    <w:pPr>
      <w:keepNext/>
      <w:jc w:val="both"/>
      <w:outlineLvl w:val="0"/>
    </w:pPr>
    <w:rPr>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45584"/>
    <w:rPr>
      <w:rFonts w:eastAsia="Times New Roman"/>
      <w:sz w:val="32"/>
      <w:szCs w:val="24"/>
      <w:u w:val="single"/>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2933</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4</cp:revision>
  <dcterms:created xsi:type="dcterms:W3CDTF">2014-07-04T16:20:00Z</dcterms:created>
  <dcterms:modified xsi:type="dcterms:W3CDTF">2014-07-04T16:33:00Z</dcterms:modified>
</cp:coreProperties>
</file>