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B20" w:rsidRDefault="000C1B20" w:rsidP="009966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Ν.Δ. 3881/58</w:t>
      </w:r>
    </w:p>
    <w:p w:rsidR="000C1B20" w:rsidRDefault="000C1B20" w:rsidP="00996654">
      <w:pPr>
        <w:pStyle w:val="a3"/>
        <w:jc w:val="center"/>
        <w:rPr>
          <w:sz w:val="28"/>
          <w:szCs w:val="28"/>
        </w:rPr>
      </w:pPr>
    </w:p>
    <w:p w:rsidR="00996654" w:rsidRPr="00996654" w:rsidRDefault="00996654" w:rsidP="00996654">
      <w:pPr>
        <w:pStyle w:val="a3"/>
        <w:jc w:val="center"/>
        <w:rPr>
          <w:sz w:val="28"/>
          <w:szCs w:val="28"/>
        </w:rPr>
      </w:pPr>
      <w:r w:rsidRPr="00996654">
        <w:rPr>
          <w:sz w:val="28"/>
          <w:szCs w:val="28"/>
        </w:rPr>
        <w:t>ΚΕΦΑΛΑΙΟΝ Β΄</w:t>
      </w:r>
    </w:p>
    <w:p w:rsidR="00996654" w:rsidRPr="00996654" w:rsidRDefault="00996654" w:rsidP="00996654">
      <w:pPr>
        <w:pStyle w:val="a3"/>
        <w:jc w:val="center"/>
        <w:rPr>
          <w:sz w:val="28"/>
          <w:szCs w:val="28"/>
        </w:rPr>
      </w:pPr>
      <w:r w:rsidRPr="00996654">
        <w:rPr>
          <w:sz w:val="28"/>
          <w:szCs w:val="28"/>
        </w:rPr>
        <w:t xml:space="preserve">Έργα εγγείων βελτιώσεων - </w:t>
      </w:r>
      <w:proofErr w:type="spellStart"/>
      <w:r w:rsidRPr="00996654">
        <w:rPr>
          <w:sz w:val="28"/>
          <w:szCs w:val="28"/>
        </w:rPr>
        <w:t>Ταξινόμησις</w:t>
      </w:r>
      <w:proofErr w:type="spellEnd"/>
      <w:r w:rsidRPr="00996654">
        <w:rPr>
          <w:sz w:val="28"/>
          <w:szCs w:val="28"/>
        </w:rPr>
        <w:t xml:space="preserve"> -</w:t>
      </w:r>
      <w:proofErr w:type="spellStart"/>
      <w:r w:rsidRPr="00996654">
        <w:rPr>
          <w:sz w:val="28"/>
          <w:szCs w:val="28"/>
        </w:rPr>
        <w:t>Εκτέλεσις</w:t>
      </w:r>
      <w:proofErr w:type="spellEnd"/>
      <w:r w:rsidRPr="00996654">
        <w:rPr>
          <w:sz w:val="28"/>
          <w:szCs w:val="28"/>
        </w:rPr>
        <w:t xml:space="preserve"> – </w:t>
      </w:r>
      <w:proofErr w:type="spellStart"/>
      <w:r w:rsidRPr="00996654">
        <w:rPr>
          <w:sz w:val="28"/>
          <w:szCs w:val="28"/>
        </w:rPr>
        <w:t>Χρηματοδότησις</w:t>
      </w:r>
      <w:proofErr w:type="spellEnd"/>
      <w:r w:rsidRPr="00996654">
        <w:rPr>
          <w:sz w:val="28"/>
          <w:szCs w:val="28"/>
        </w:rPr>
        <w:t xml:space="preserve"> </w:t>
      </w:r>
    </w:p>
    <w:p w:rsidR="00996654" w:rsidRPr="00BD2D43" w:rsidRDefault="00996654" w:rsidP="00996654">
      <w:pPr>
        <w:pStyle w:val="a4"/>
        <w:ind w:firstLine="0"/>
        <w:jc w:val="center"/>
        <w:rPr>
          <w:sz w:val="28"/>
          <w:szCs w:val="28"/>
        </w:rPr>
      </w:pPr>
      <w:r w:rsidRPr="00996654">
        <w:rPr>
          <w:sz w:val="28"/>
          <w:szCs w:val="28"/>
        </w:rPr>
        <w:t xml:space="preserve">Άρθρ.5. </w:t>
      </w:r>
      <w:proofErr w:type="spellStart"/>
      <w:r w:rsidRPr="00996654">
        <w:rPr>
          <w:sz w:val="28"/>
          <w:szCs w:val="28"/>
        </w:rPr>
        <w:t>Ταξινόμησις</w:t>
      </w:r>
      <w:proofErr w:type="spellEnd"/>
      <w:r w:rsidRPr="00996654">
        <w:rPr>
          <w:sz w:val="28"/>
          <w:szCs w:val="28"/>
        </w:rPr>
        <w:t xml:space="preserve"> έργων</w:t>
      </w:r>
    </w:p>
    <w:p w:rsidR="00BD2D43" w:rsidRPr="00BD2D43" w:rsidRDefault="00BD2D43" w:rsidP="00996654">
      <w:pPr>
        <w:pStyle w:val="a4"/>
        <w:ind w:firstLine="0"/>
        <w:jc w:val="center"/>
        <w:rPr>
          <w:sz w:val="28"/>
          <w:szCs w:val="28"/>
        </w:rPr>
      </w:pP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>1.</w:t>
      </w:r>
      <w:r w:rsidR="00BD2D43" w:rsidRPr="00BD2D43">
        <w:rPr>
          <w:sz w:val="28"/>
          <w:szCs w:val="28"/>
        </w:rPr>
        <w:t xml:space="preserve"> </w:t>
      </w:r>
      <w:bookmarkStart w:id="0" w:name="_GoBack"/>
      <w:bookmarkEnd w:id="0"/>
      <w:r w:rsidRPr="00BD2D43">
        <w:rPr>
          <w:sz w:val="28"/>
          <w:szCs w:val="28"/>
        </w:rPr>
        <w:t xml:space="preserve">Ως έργα εγγείων βελτιώσεων νοούνται τα πάσης φύσεως και κατηγορίας τοιαύτα, τα </w:t>
      </w:r>
      <w:proofErr w:type="spellStart"/>
      <w:r w:rsidRPr="00BD2D43">
        <w:rPr>
          <w:sz w:val="28"/>
          <w:szCs w:val="28"/>
        </w:rPr>
        <w:t>αποσκοπούντα</w:t>
      </w:r>
      <w:proofErr w:type="spellEnd"/>
      <w:r w:rsidRPr="00BD2D43">
        <w:rPr>
          <w:sz w:val="28"/>
          <w:szCs w:val="28"/>
        </w:rPr>
        <w:t xml:space="preserve"> κυρίως εις την </w:t>
      </w:r>
      <w:proofErr w:type="spellStart"/>
      <w:r w:rsidRPr="00BD2D43">
        <w:rPr>
          <w:sz w:val="28"/>
          <w:szCs w:val="28"/>
        </w:rPr>
        <w:t>ανάπτυξιν</w:t>
      </w:r>
      <w:proofErr w:type="spellEnd"/>
      <w:r w:rsidRPr="00BD2D43">
        <w:rPr>
          <w:sz w:val="28"/>
          <w:szCs w:val="28"/>
        </w:rPr>
        <w:t xml:space="preserve"> και </w:t>
      </w:r>
      <w:proofErr w:type="spellStart"/>
      <w:r w:rsidRPr="00BD2D43">
        <w:rPr>
          <w:sz w:val="28"/>
          <w:szCs w:val="28"/>
        </w:rPr>
        <w:t>διατήρησιν</w:t>
      </w:r>
      <w:proofErr w:type="spellEnd"/>
      <w:r w:rsidRPr="00BD2D43">
        <w:rPr>
          <w:sz w:val="28"/>
          <w:szCs w:val="28"/>
        </w:rPr>
        <w:t xml:space="preserve"> των υδατικών και εδαφικών γεωργικών πόρων της Χώρας, ταξινομούμενα εις τας ακολούθους τρεις τάξεις: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>α) Έργα Α΄ τάξεως: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 xml:space="preserve">Ως τοιαύτα χαρακτηρίζονται τα κύρια έργα γενικού ενδιαφέροντος, τα </w:t>
      </w:r>
      <w:proofErr w:type="spellStart"/>
      <w:r w:rsidRPr="00BD2D43">
        <w:rPr>
          <w:sz w:val="28"/>
          <w:szCs w:val="28"/>
        </w:rPr>
        <w:t>αφορώντα</w:t>
      </w:r>
      <w:proofErr w:type="spellEnd"/>
      <w:r w:rsidRPr="00BD2D43">
        <w:rPr>
          <w:sz w:val="28"/>
          <w:szCs w:val="28"/>
        </w:rPr>
        <w:t xml:space="preserve"> εις την </w:t>
      </w:r>
      <w:proofErr w:type="spellStart"/>
      <w:r w:rsidRPr="00BD2D43">
        <w:rPr>
          <w:sz w:val="28"/>
          <w:szCs w:val="28"/>
        </w:rPr>
        <w:t>ριζικήν</w:t>
      </w:r>
      <w:proofErr w:type="spellEnd"/>
      <w:r w:rsidRPr="00BD2D43">
        <w:rPr>
          <w:sz w:val="28"/>
          <w:szCs w:val="28"/>
        </w:rPr>
        <w:t xml:space="preserve"> </w:t>
      </w:r>
      <w:proofErr w:type="spellStart"/>
      <w:r w:rsidRPr="00BD2D43">
        <w:rPr>
          <w:sz w:val="28"/>
          <w:szCs w:val="28"/>
        </w:rPr>
        <w:t>βελτίωσιν</w:t>
      </w:r>
      <w:proofErr w:type="spellEnd"/>
      <w:r w:rsidRPr="00BD2D43">
        <w:rPr>
          <w:sz w:val="28"/>
          <w:szCs w:val="28"/>
        </w:rPr>
        <w:t xml:space="preserve"> των συνθηκών γεωργικής εκμεταλλεύσεως εκτεταμένων περιοχών. Ταύτα είναι τα κύρια έργα διευθετήσεως ποταμών και μεγάλων χειμάρρων, τα επ’ αυτών φράγματα, αι εξ αυτών </w:t>
      </w:r>
      <w:proofErr w:type="spellStart"/>
      <w:r w:rsidRPr="00BD2D43">
        <w:rPr>
          <w:sz w:val="28"/>
          <w:szCs w:val="28"/>
        </w:rPr>
        <w:t>τροφοδοτούμεναι</w:t>
      </w:r>
      <w:proofErr w:type="spellEnd"/>
      <w:r w:rsidRPr="00BD2D43">
        <w:rPr>
          <w:sz w:val="28"/>
          <w:szCs w:val="28"/>
        </w:rPr>
        <w:t xml:space="preserve"> </w:t>
      </w:r>
      <w:proofErr w:type="spellStart"/>
      <w:r w:rsidRPr="00BD2D43">
        <w:rPr>
          <w:sz w:val="28"/>
          <w:szCs w:val="28"/>
        </w:rPr>
        <w:t>κύριαι</w:t>
      </w:r>
      <w:proofErr w:type="spellEnd"/>
      <w:r w:rsidRPr="00BD2D43">
        <w:rPr>
          <w:sz w:val="28"/>
          <w:szCs w:val="28"/>
        </w:rPr>
        <w:t xml:space="preserve"> </w:t>
      </w:r>
      <w:proofErr w:type="spellStart"/>
      <w:r w:rsidRPr="00BD2D43">
        <w:rPr>
          <w:sz w:val="28"/>
          <w:szCs w:val="28"/>
        </w:rPr>
        <w:t>αρδευτικαί</w:t>
      </w:r>
      <w:proofErr w:type="spellEnd"/>
      <w:r w:rsidRPr="00BD2D43">
        <w:rPr>
          <w:sz w:val="28"/>
          <w:szCs w:val="28"/>
        </w:rPr>
        <w:t xml:space="preserve"> διώρυγες μετά των σχετικών υδροληψιών και λοιπών συναφών έργων, αι </w:t>
      </w:r>
      <w:proofErr w:type="spellStart"/>
      <w:r w:rsidRPr="00BD2D43">
        <w:rPr>
          <w:sz w:val="28"/>
          <w:szCs w:val="28"/>
        </w:rPr>
        <w:t>σημαντικαί</w:t>
      </w:r>
      <w:proofErr w:type="spellEnd"/>
      <w:r w:rsidRPr="00BD2D43">
        <w:rPr>
          <w:sz w:val="28"/>
          <w:szCs w:val="28"/>
        </w:rPr>
        <w:t xml:space="preserve"> τάφροι, διώρυγες και σήραγγες δια την </w:t>
      </w:r>
      <w:proofErr w:type="spellStart"/>
      <w:r w:rsidRPr="00BD2D43">
        <w:rPr>
          <w:sz w:val="28"/>
          <w:szCs w:val="28"/>
        </w:rPr>
        <w:t>παροχέτευσιν</w:t>
      </w:r>
      <w:proofErr w:type="spellEnd"/>
      <w:r w:rsidRPr="00BD2D43">
        <w:rPr>
          <w:sz w:val="28"/>
          <w:szCs w:val="28"/>
        </w:rPr>
        <w:t xml:space="preserve"> ή </w:t>
      </w:r>
      <w:proofErr w:type="spellStart"/>
      <w:r w:rsidRPr="00BD2D43">
        <w:rPr>
          <w:sz w:val="28"/>
          <w:szCs w:val="28"/>
        </w:rPr>
        <w:t>αποχέτευσιν</w:t>
      </w:r>
      <w:proofErr w:type="spellEnd"/>
      <w:r w:rsidRPr="00BD2D43">
        <w:rPr>
          <w:sz w:val="28"/>
          <w:szCs w:val="28"/>
        </w:rPr>
        <w:t xml:space="preserve"> υδάτων, ως και τα τοιαύτα προς </w:t>
      </w:r>
      <w:proofErr w:type="spellStart"/>
      <w:r w:rsidRPr="00BD2D43">
        <w:rPr>
          <w:sz w:val="28"/>
          <w:szCs w:val="28"/>
        </w:rPr>
        <w:t>προστασίαν</w:t>
      </w:r>
      <w:proofErr w:type="spellEnd"/>
      <w:r w:rsidRPr="00BD2D43">
        <w:rPr>
          <w:sz w:val="28"/>
          <w:szCs w:val="28"/>
        </w:rPr>
        <w:t xml:space="preserve"> εδαφών </w:t>
      </w:r>
      <w:proofErr w:type="spellStart"/>
      <w:r w:rsidRPr="00BD2D43">
        <w:rPr>
          <w:sz w:val="28"/>
          <w:szCs w:val="28"/>
        </w:rPr>
        <w:t>επηρεαζομένων</w:t>
      </w:r>
      <w:proofErr w:type="spellEnd"/>
      <w:r w:rsidRPr="00BD2D43">
        <w:rPr>
          <w:sz w:val="28"/>
          <w:szCs w:val="28"/>
        </w:rPr>
        <w:t xml:space="preserve"> εκ της θαλάσσης, ή </w:t>
      </w:r>
      <w:proofErr w:type="spellStart"/>
      <w:r w:rsidRPr="00BD2D43">
        <w:rPr>
          <w:sz w:val="28"/>
          <w:szCs w:val="28"/>
        </w:rPr>
        <w:t>απόκτησιν</w:t>
      </w:r>
      <w:proofErr w:type="spellEnd"/>
      <w:r w:rsidRPr="00BD2D43">
        <w:rPr>
          <w:sz w:val="28"/>
          <w:szCs w:val="28"/>
        </w:rPr>
        <w:t xml:space="preserve"> τοιούτων κειμένων υπό την </w:t>
      </w:r>
      <w:proofErr w:type="spellStart"/>
      <w:r w:rsidRPr="00BD2D43">
        <w:rPr>
          <w:sz w:val="28"/>
          <w:szCs w:val="28"/>
        </w:rPr>
        <w:t>στάθμην</w:t>
      </w:r>
      <w:proofErr w:type="spellEnd"/>
      <w:r w:rsidRPr="00BD2D43">
        <w:rPr>
          <w:sz w:val="28"/>
          <w:szCs w:val="28"/>
        </w:rPr>
        <w:t xml:space="preserve"> αυτής και τα λοιπά έργα </w:t>
      </w:r>
      <w:proofErr w:type="spellStart"/>
      <w:r w:rsidRPr="00BD2D43">
        <w:rPr>
          <w:sz w:val="28"/>
          <w:szCs w:val="28"/>
        </w:rPr>
        <w:t>γενικωτέρας</w:t>
      </w:r>
      <w:proofErr w:type="spellEnd"/>
      <w:r w:rsidRPr="00BD2D43">
        <w:rPr>
          <w:sz w:val="28"/>
          <w:szCs w:val="28"/>
        </w:rPr>
        <w:t xml:space="preserve"> εθνικής σημασίας.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>β) Έργα Β΄ τάξεως: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 xml:space="preserve">Ως τοιαύτα χαρακτηρίζονται τα έργα τοπικού ενδιαφέροντος, </w:t>
      </w:r>
      <w:proofErr w:type="spellStart"/>
      <w:r w:rsidRPr="00BD2D43">
        <w:rPr>
          <w:sz w:val="28"/>
          <w:szCs w:val="28"/>
        </w:rPr>
        <w:t>άτινα</w:t>
      </w:r>
      <w:proofErr w:type="spellEnd"/>
      <w:r w:rsidRPr="00BD2D43">
        <w:rPr>
          <w:sz w:val="28"/>
          <w:szCs w:val="28"/>
        </w:rPr>
        <w:t xml:space="preserve"> είτε αποτελούν </w:t>
      </w:r>
      <w:proofErr w:type="spellStart"/>
      <w:r w:rsidRPr="00BD2D43">
        <w:rPr>
          <w:sz w:val="28"/>
          <w:szCs w:val="28"/>
        </w:rPr>
        <w:t>συμπλήρωσιν</w:t>
      </w:r>
      <w:proofErr w:type="spellEnd"/>
      <w:r w:rsidRPr="00BD2D43">
        <w:rPr>
          <w:sz w:val="28"/>
          <w:szCs w:val="28"/>
        </w:rPr>
        <w:t xml:space="preserve"> των έργων Α΄ τάξεως, είτε συνιστούν αυτοτελή έργα εντός και εκτός των περιοχών έργων Α΄ τάξεως. Ταύτα είναι δίκτυα αποστραγγιστικών τάφρων και αρδευτικών διωρύγων, έργα αντιπλημμυρικά, αξιοποιήσεως </w:t>
      </w:r>
      <w:proofErr w:type="spellStart"/>
      <w:r w:rsidRPr="00BD2D43">
        <w:rPr>
          <w:sz w:val="28"/>
          <w:szCs w:val="28"/>
        </w:rPr>
        <w:t>παθογενών</w:t>
      </w:r>
      <w:proofErr w:type="spellEnd"/>
      <w:r w:rsidRPr="00BD2D43">
        <w:rPr>
          <w:sz w:val="28"/>
          <w:szCs w:val="28"/>
        </w:rPr>
        <w:t xml:space="preserve"> ή αγόνων εδαφών, υδρολιπάνσεως και εμπλουτισμού υπογείων υδροφόρων στρωμάτων και λοιπά έργα </w:t>
      </w:r>
      <w:proofErr w:type="spellStart"/>
      <w:r w:rsidRPr="00BD2D43">
        <w:rPr>
          <w:sz w:val="28"/>
          <w:szCs w:val="28"/>
        </w:rPr>
        <w:t>σπουδαιοτέρας</w:t>
      </w:r>
      <w:proofErr w:type="spellEnd"/>
      <w:r w:rsidRPr="00BD2D43">
        <w:rPr>
          <w:sz w:val="28"/>
          <w:szCs w:val="28"/>
        </w:rPr>
        <w:t xml:space="preserve"> τοπικής σημασίας.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>γ) Έργα Γ΄ τάξεως: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 xml:space="preserve">Ταύτα είναι έργα </w:t>
      </w:r>
      <w:proofErr w:type="spellStart"/>
      <w:r w:rsidRPr="00BD2D43">
        <w:rPr>
          <w:sz w:val="28"/>
          <w:szCs w:val="28"/>
        </w:rPr>
        <w:t>αφορώντα</w:t>
      </w:r>
      <w:proofErr w:type="spellEnd"/>
      <w:r w:rsidRPr="00BD2D43">
        <w:rPr>
          <w:sz w:val="28"/>
          <w:szCs w:val="28"/>
        </w:rPr>
        <w:t xml:space="preserve"> εις </w:t>
      </w:r>
      <w:proofErr w:type="spellStart"/>
      <w:r w:rsidRPr="00BD2D43">
        <w:rPr>
          <w:sz w:val="28"/>
          <w:szCs w:val="28"/>
        </w:rPr>
        <w:t>ατομικάς</w:t>
      </w:r>
      <w:proofErr w:type="spellEnd"/>
      <w:r w:rsidRPr="00BD2D43">
        <w:rPr>
          <w:sz w:val="28"/>
          <w:szCs w:val="28"/>
        </w:rPr>
        <w:t xml:space="preserve"> ιδιοκτησίας ή </w:t>
      </w:r>
      <w:proofErr w:type="spellStart"/>
      <w:r w:rsidRPr="00BD2D43">
        <w:rPr>
          <w:sz w:val="28"/>
          <w:szCs w:val="28"/>
        </w:rPr>
        <w:t>μικράς</w:t>
      </w:r>
      <w:proofErr w:type="spellEnd"/>
      <w:r w:rsidRPr="00BD2D43">
        <w:rPr>
          <w:sz w:val="28"/>
          <w:szCs w:val="28"/>
        </w:rPr>
        <w:t xml:space="preserve"> ομάδας ιδιοκτησιών, ως και αι εκχερσώσεις, </w:t>
      </w:r>
      <w:proofErr w:type="spellStart"/>
      <w:r w:rsidRPr="00BD2D43">
        <w:rPr>
          <w:sz w:val="28"/>
          <w:szCs w:val="28"/>
        </w:rPr>
        <w:t>εκθαμνώσεις</w:t>
      </w:r>
      <w:proofErr w:type="spellEnd"/>
      <w:r w:rsidRPr="00BD2D43">
        <w:rPr>
          <w:sz w:val="28"/>
          <w:szCs w:val="28"/>
        </w:rPr>
        <w:t xml:space="preserve">, εκριζώσεις δασικών εκτάσεων, </w:t>
      </w:r>
      <w:proofErr w:type="spellStart"/>
      <w:r w:rsidRPr="00BD2D43">
        <w:rPr>
          <w:sz w:val="28"/>
          <w:szCs w:val="28"/>
        </w:rPr>
        <w:t>αίτινες</w:t>
      </w:r>
      <w:proofErr w:type="spellEnd"/>
      <w:r w:rsidRPr="00BD2D43">
        <w:rPr>
          <w:sz w:val="28"/>
          <w:szCs w:val="28"/>
        </w:rPr>
        <w:t xml:space="preserve"> διατίθενται κατά τας εν </w:t>
      </w:r>
      <w:proofErr w:type="spellStart"/>
      <w:r w:rsidRPr="00BD2D43">
        <w:rPr>
          <w:sz w:val="28"/>
          <w:szCs w:val="28"/>
        </w:rPr>
        <w:t>ισχύϊ</w:t>
      </w:r>
      <w:proofErr w:type="spellEnd"/>
      <w:r w:rsidRPr="00BD2D43">
        <w:rPr>
          <w:sz w:val="28"/>
          <w:szCs w:val="28"/>
        </w:rPr>
        <w:t xml:space="preserve"> διατάξεις των περί δασών Νόμων προς </w:t>
      </w:r>
      <w:proofErr w:type="spellStart"/>
      <w:r w:rsidRPr="00BD2D43">
        <w:rPr>
          <w:sz w:val="28"/>
          <w:szCs w:val="28"/>
        </w:rPr>
        <w:t>γεωργικήν</w:t>
      </w:r>
      <w:proofErr w:type="spellEnd"/>
      <w:r w:rsidRPr="00BD2D43">
        <w:rPr>
          <w:sz w:val="28"/>
          <w:szCs w:val="28"/>
        </w:rPr>
        <w:t xml:space="preserve"> και </w:t>
      </w:r>
      <w:proofErr w:type="spellStart"/>
      <w:r w:rsidRPr="00BD2D43">
        <w:rPr>
          <w:sz w:val="28"/>
          <w:szCs w:val="28"/>
        </w:rPr>
        <w:t>δενδροκομικήν</w:t>
      </w:r>
      <w:proofErr w:type="spellEnd"/>
      <w:r w:rsidRPr="00BD2D43">
        <w:rPr>
          <w:sz w:val="28"/>
          <w:szCs w:val="28"/>
        </w:rPr>
        <w:t xml:space="preserve"> </w:t>
      </w:r>
      <w:proofErr w:type="spellStart"/>
      <w:r w:rsidRPr="00BD2D43">
        <w:rPr>
          <w:sz w:val="28"/>
          <w:szCs w:val="28"/>
        </w:rPr>
        <w:t>εκμετάλλευσιν</w:t>
      </w:r>
      <w:proofErr w:type="spellEnd"/>
      <w:r w:rsidRPr="00BD2D43">
        <w:rPr>
          <w:sz w:val="28"/>
          <w:szCs w:val="28"/>
        </w:rPr>
        <w:t xml:space="preserve">, αι </w:t>
      </w:r>
      <w:proofErr w:type="spellStart"/>
      <w:r w:rsidRPr="00BD2D43">
        <w:rPr>
          <w:sz w:val="28"/>
          <w:szCs w:val="28"/>
        </w:rPr>
        <w:t>βαθείαι</w:t>
      </w:r>
      <w:proofErr w:type="spellEnd"/>
      <w:r w:rsidRPr="00BD2D43">
        <w:rPr>
          <w:sz w:val="28"/>
          <w:szCs w:val="28"/>
        </w:rPr>
        <w:t xml:space="preserve"> αρόσεις, αι </w:t>
      </w:r>
      <w:proofErr w:type="spellStart"/>
      <w:r w:rsidRPr="00BD2D43">
        <w:rPr>
          <w:sz w:val="28"/>
          <w:szCs w:val="28"/>
        </w:rPr>
        <w:t>εργασίαι</w:t>
      </w:r>
      <w:proofErr w:type="spellEnd"/>
      <w:r w:rsidRPr="00BD2D43">
        <w:rPr>
          <w:sz w:val="28"/>
          <w:szCs w:val="28"/>
        </w:rPr>
        <w:t xml:space="preserve"> συστηματοποιήσεως, ισοπεδώσεως και μεταπλάσεως του εδάφους, ανορύξεως φρεάτων ή γεωτρήσεων, αι εγκαταστάσεις μηχανικών μέσων και λοιπά </w:t>
      </w:r>
      <w:proofErr w:type="spellStart"/>
      <w:r w:rsidRPr="00BD2D43">
        <w:rPr>
          <w:sz w:val="28"/>
          <w:szCs w:val="28"/>
        </w:rPr>
        <w:t>μικροτέρας</w:t>
      </w:r>
      <w:proofErr w:type="spellEnd"/>
      <w:r w:rsidRPr="00BD2D43">
        <w:rPr>
          <w:sz w:val="28"/>
          <w:szCs w:val="28"/>
        </w:rPr>
        <w:t xml:space="preserve"> τοπικής σημασίας έργα είτε ταύτα αποτελούν </w:t>
      </w:r>
      <w:proofErr w:type="spellStart"/>
      <w:r w:rsidRPr="00BD2D43">
        <w:rPr>
          <w:sz w:val="28"/>
          <w:szCs w:val="28"/>
        </w:rPr>
        <w:t>συμπλήρωσιν</w:t>
      </w:r>
      <w:proofErr w:type="spellEnd"/>
      <w:r w:rsidRPr="00BD2D43">
        <w:rPr>
          <w:sz w:val="28"/>
          <w:szCs w:val="28"/>
        </w:rPr>
        <w:t xml:space="preserve"> έργων Α΄ ή Β΄ τάξεως, είτε είναι αυτοτελή.</w:t>
      </w:r>
    </w:p>
    <w:p w:rsidR="00996654" w:rsidRPr="00BD2D43" w:rsidRDefault="00996654" w:rsidP="00996654">
      <w:pPr>
        <w:pStyle w:val="a4"/>
        <w:rPr>
          <w:sz w:val="28"/>
          <w:szCs w:val="28"/>
        </w:rPr>
      </w:pPr>
      <w:r w:rsidRPr="00BD2D43">
        <w:rPr>
          <w:sz w:val="28"/>
          <w:szCs w:val="28"/>
        </w:rPr>
        <w:t xml:space="preserve">2.Τα αντιδιαβρωτικά έργα και τα τοιαύτα δασικής και αγροτικής </w:t>
      </w:r>
      <w:proofErr w:type="spellStart"/>
      <w:r w:rsidRPr="00BD2D43">
        <w:rPr>
          <w:sz w:val="28"/>
          <w:szCs w:val="28"/>
        </w:rPr>
        <w:t>οδοποιΐας</w:t>
      </w:r>
      <w:proofErr w:type="spellEnd"/>
      <w:r w:rsidRPr="00BD2D43">
        <w:rPr>
          <w:sz w:val="28"/>
          <w:szCs w:val="28"/>
        </w:rPr>
        <w:t xml:space="preserve"> και μηχανολογικών εγκαταστάσεων, τα εξυπηρετούντα τας </w:t>
      </w:r>
      <w:r w:rsidRPr="00BD2D43">
        <w:rPr>
          <w:sz w:val="28"/>
          <w:szCs w:val="28"/>
        </w:rPr>
        <w:lastRenderedPageBreak/>
        <w:t xml:space="preserve">κατά το παρόν άρθρον </w:t>
      </w:r>
      <w:proofErr w:type="spellStart"/>
      <w:r w:rsidRPr="00BD2D43">
        <w:rPr>
          <w:sz w:val="28"/>
          <w:szCs w:val="28"/>
        </w:rPr>
        <w:t>αξιοποιουμένας</w:t>
      </w:r>
      <w:proofErr w:type="spellEnd"/>
      <w:r w:rsidRPr="00BD2D43">
        <w:rPr>
          <w:sz w:val="28"/>
          <w:szCs w:val="28"/>
        </w:rPr>
        <w:t xml:space="preserve"> εκτάσεις, κατατάσσονται εις μίαν των ανωτέρω τριών τάξεων, αναλόγως της φύσεως και της σημασίας αυτών.</w:t>
      </w:r>
    </w:p>
    <w:p w:rsidR="002337A0" w:rsidRPr="00BD2D43" w:rsidRDefault="002337A0">
      <w:pPr>
        <w:rPr>
          <w:sz w:val="28"/>
          <w:szCs w:val="28"/>
        </w:rPr>
      </w:pPr>
    </w:p>
    <w:sectPr w:rsidR="002337A0" w:rsidRPr="00BD2D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51"/>
    <w:rsid w:val="000C1B20"/>
    <w:rsid w:val="00213882"/>
    <w:rsid w:val="002337A0"/>
    <w:rsid w:val="00397F51"/>
    <w:rsid w:val="008D3CF2"/>
    <w:rsid w:val="00996654"/>
    <w:rsid w:val="00BD2D43"/>
    <w:rsid w:val="00EC0CFC"/>
    <w:rsid w:val="00F0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Ρ_Κείμενο"/>
    <w:basedOn w:val="a"/>
    <w:rsid w:val="00996654"/>
    <w:pPr>
      <w:spacing w:after="120"/>
      <w:ind w:firstLine="170"/>
      <w:jc w:val="both"/>
    </w:pPr>
    <w:rPr>
      <w:rFonts w:eastAsia="Times New Roman"/>
      <w:sz w:val="18"/>
      <w:szCs w:val="20"/>
      <w:lang w:eastAsia="el-GR"/>
    </w:rPr>
  </w:style>
  <w:style w:type="paragraph" w:customStyle="1" w:styleId="a4">
    <w:name w:val="Ρ_Κχσ"/>
    <w:basedOn w:val="a3"/>
    <w:rsid w:val="00996654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C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Ρ_Κείμενο"/>
    <w:basedOn w:val="a"/>
    <w:rsid w:val="00996654"/>
    <w:pPr>
      <w:spacing w:after="120"/>
      <w:ind w:firstLine="170"/>
      <w:jc w:val="both"/>
    </w:pPr>
    <w:rPr>
      <w:rFonts w:eastAsia="Times New Roman"/>
      <w:sz w:val="18"/>
      <w:szCs w:val="20"/>
      <w:lang w:eastAsia="el-GR"/>
    </w:rPr>
  </w:style>
  <w:style w:type="paragraph" w:customStyle="1" w:styleId="a4">
    <w:name w:val="Ρ_Κχσ"/>
    <w:basedOn w:val="a3"/>
    <w:rsid w:val="00996654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A0A0A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5</cp:revision>
  <dcterms:created xsi:type="dcterms:W3CDTF">2014-09-24T04:55:00Z</dcterms:created>
  <dcterms:modified xsi:type="dcterms:W3CDTF">2014-10-19T20:42:00Z</dcterms:modified>
</cp:coreProperties>
</file>