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D45B6" w14:textId="76900D1A" w:rsidR="000B3C6C" w:rsidRDefault="000B3C6C" w:rsidP="00126120">
      <w:pPr>
        <w:pStyle w:val="a3"/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Συμπλήρωση </w:t>
      </w:r>
    </w:p>
    <w:p w14:paraId="1F3CB008" w14:textId="77777777" w:rsidR="000B3C6C" w:rsidRDefault="000B3C6C" w:rsidP="00126120">
      <w:pPr>
        <w:pStyle w:val="a3"/>
        <w:jc w:val="center"/>
        <w:rPr>
          <w:b/>
          <w:color w:val="000000" w:themeColor="text1"/>
          <w:u w:val="single"/>
        </w:rPr>
      </w:pPr>
      <w:bookmarkStart w:id="0" w:name="_GoBack"/>
      <w:bookmarkEnd w:id="0"/>
    </w:p>
    <w:p w14:paraId="6A89154D" w14:textId="2160C3B2" w:rsidR="00126120" w:rsidRDefault="000B3C6C" w:rsidP="00126120">
      <w:pPr>
        <w:pStyle w:val="a3"/>
        <w:jc w:val="center"/>
        <w:rPr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Παράρτημα Ε - </w:t>
      </w:r>
      <w:r w:rsidR="00126120" w:rsidRPr="00126120">
        <w:rPr>
          <w:b/>
          <w:color w:val="000000" w:themeColor="text1"/>
          <w:u w:val="single"/>
        </w:rPr>
        <w:t>Βεβαίωση Προϋπηρεσίας</w:t>
      </w:r>
    </w:p>
    <w:p w14:paraId="64BFE478" w14:textId="57E01037" w:rsidR="00126120" w:rsidRDefault="00126120" w:rsidP="007A0AD7">
      <w:pPr>
        <w:pStyle w:val="a3"/>
        <w:ind w:firstLine="284"/>
        <w:jc w:val="both"/>
        <w:rPr>
          <w:color w:val="000000" w:themeColor="text1"/>
          <w:u w:val="single"/>
        </w:rPr>
      </w:pPr>
    </w:p>
    <w:p w14:paraId="49DAEABE" w14:textId="77777777" w:rsidR="00126120" w:rsidRDefault="00126120" w:rsidP="007A0AD7">
      <w:pPr>
        <w:pStyle w:val="a3"/>
        <w:ind w:firstLine="284"/>
        <w:jc w:val="both"/>
        <w:rPr>
          <w:color w:val="000000" w:themeColor="text1"/>
          <w:u w:val="single"/>
        </w:rPr>
      </w:pPr>
    </w:p>
    <w:p w14:paraId="7344DA6B" w14:textId="14AD651E" w:rsidR="00126120" w:rsidRPr="00126120" w:rsidRDefault="00126120" w:rsidP="00126120">
      <w:pPr>
        <w:pStyle w:val="a3"/>
        <w:ind w:firstLine="284"/>
        <w:jc w:val="both"/>
        <w:rPr>
          <w:color w:val="000000" w:themeColor="text1"/>
          <w:u w:val="single"/>
        </w:rPr>
      </w:pPr>
      <w:r w:rsidRPr="00126120">
        <w:rPr>
          <w:color w:val="000000" w:themeColor="text1"/>
          <w:u w:val="single"/>
        </w:rPr>
        <w:t>Συμπλήρωση του εντύπου στο</w:t>
      </w:r>
      <w:r w:rsidR="007A0AD7" w:rsidRPr="00126120">
        <w:rPr>
          <w:color w:val="000000" w:themeColor="text1"/>
          <w:u w:val="single"/>
        </w:rPr>
        <w:t xml:space="preserve"> Παράρτημα Ε</w:t>
      </w:r>
      <w:r w:rsidRPr="00126120">
        <w:rPr>
          <w:color w:val="000000" w:themeColor="text1"/>
          <w:u w:val="single"/>
        </w:rPr>
        <w:t xml:space="preserve"> «Βεβαίωση Προϋπηρε</w:t>
      </w:r>
      <w:r w:rsidR="000B3C6C">
        <w:rPr>
          <w:color w:val="000000" w:themeColor="text1"/>
          <w:u w:val="single"/>
        </w:rPr>
        <w:softHyphen/>
      </w:r>
      <w:r w:rsidRPr="00126120">
        <w:rPr>
          <w:color w:val="000000" w:themeColor="text1"/>
          <w:u w:val="single"/>
        </w:rPr>
        <w:t xml:space="preserve">σίας», </w:t>
      </w:r>
    </w:p>
    <w:p w14:paraId="63EF4F63" w14:textId="4C42BC7E" w:rsidR="007A0AD7" w:rsidRPr="00126120" w:rsidRDefault="00126120" w:rsidP="007A0AD7">
      <w:pPr>
        <w:pStyle w:val="a3"/>
        <w:ind w:firstLine="284"/>
        <w:jc w:val="both"/>
        <w:rPr>
          <w:color w:val="000000" w:themeColor="text1"/>
        </w:rPr>
      </w:pPr>
      <w:r w:rsidRPr="00126120">
        <w:rPr>
          <w:color w:val="000000" w:themeColor="text1"/>
        </w:rPr>
        <w:t>τ</w:t>
      </w:r>
      <w:r w:rsidR="007A0AD7" w:rsidRPr="00126120">
        <w:rPr>
          <w:color w:val="000000" w:themeColor="text1"/>
        </w:rPr>
        <w:t xml:space="preserve">ου Π.Δ. 108/2013 (ΦΕΚ με Αριθμ. 141, </w:t>
      </w:r>
      <w:proofErr w:type="spellStart"/>
      <w:r w:rsidR="007A0AD7" w:rsidRPr="00126120">
        <w:rPr>
          <w:color w:val="000000" w:themeColor="text1"/>
        </w:rPr>
        <w:t>Τεύχ</w:t>
      </w:r>
      <w:proofErr w:type="spellEnd"/>
      <w:r w:rsidR="007A0AD7" w:rsidRPr="00126120">
        <w:rPr>
          <w:color w:val="000000" w:themeColor="text1"/>
        </w:rPr>
        <w:t>. Α΄, 12-6-2013), σελ. 2112</w:t>
      </w:r>
      <w:r>
        <w:rPr>
          <w:color w:val="000000" w:themeColor="text1"/>
        </w:rPr>
        <w:t>.</w:t>
      </w:r>
    </w:p>
    <w:p w14:paraId="0579E88E" w14:textId="77777777" w:rsidR="00126120" w:rsidRDefault="00126120" w:rsidP="007A0AD7">
      <w:pPr>
        <w:pStyle w:val="a3"/>
        <w:ind w:firstLine="284"/>
        <w:jc w:val="both"/>
        <w:rPr>
          <w:color w:val="000000" w:themeColor="text1"/>
          <w:u w:val="single"/>
        </w:rPr>
      </w:pPr>
    </w:p>
    <w:p w14:paraId="2A519220" w14:textId="58BE7925" w:rsidR="007A0AD7" w:rsidRDefault="007A0AD7" w:rsidP="007A0AD7">
      <w:pPr>
        <w:pStyle w:val="a3"/>
        <w:ind w:firstLine="284"/>
        <w:jc w:val="both"/>
        <w:rPr>
          <w:color w:val="000000" w:themeColor="text1"/>
          <w:u w:val="single"/>
        </w:rPr>
      </w:pPr>
    </w:p>
    <w:p w14:paraId="2D0104F4" w14:textId="77777777" w:rsidR="00126120" w:rsidRDefault="00126120" w:rsidP="00126120">
      <w:pPr>
        <w:pStyle w:val="a3"/>
        <w:ind w:firstLine="284"/>
        <w:jc w:val="both"/>
        <w:rPr>
          <w:color w:val="000000" w:themeColor="text1"/>
          <w:u w:val="single"/>
        </w:rPr>
      </w:pPr>
    </w:p>
    <w:p w14:paraId="1B27C1DC" w14:textId="77777777" w:rsidR="00126120" w:rsidRDefault="00126120" w:rsidP="00126120">
      <w:pPr>
        <w:pStyle w:val="a3"/>
        <w:ind w:firstLine="284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Στο Παράρτημα Ε, του </w:t>
      </w:r>
      <w:r w:rsidRPr="00FC37BB">
        <w:rPr>
          <w:color w:val="000000" w:themeColor="text1"/>
          <w:u w:val="single"/>
        </w:rPr>
        <w:t xml:space="preserve">Π.Δ. 108/2013 (ΦΕΚ με Αριθμ. 141, </w:t>
      </w:r>
      <w:proofErr w:type="spellStart"/>
      <w:r w:rsidRPr="00FC37BB">
        <w:rPr>
          <w:color w:val="000000" w:themeColor="text1"/>
          <w:u w:val="single"/>
        </w:rPr>
        <w:t>Τεύχ</w:t>
      </w:r>
      <w:proofErr w:type="spellEnd"/>
      <w:r w:rsidRPr="00FC37BB">
        <w:rPr>
          <w:color w:val="000000" w:themeColor="text1"/>
          <w:u w:val="single"/>
        </w:rPr>
        <w:t xml:space="preserve">. Α΄, 12-6-2013), </w:t>
      </w:r>
      <w:r>
        <w:rPr>
          <w:color w:val="000000" w:themeColor="text1"/>
          <w:u w:val="single"/>
        </w:rPr>
        <w:t xml:space="preserve">σελ. 2112, </w:t>
      </w:r>
    </w:p>
    <w:p w14:paraId="5F44D7C2" w14:textId="77777777" w:rsidR="00126120" w:rsidRDefault="00126120" w:rsidP="00126120">
      <w:pPr>
        <w:pStyle w:val="a3"/>
        <w:jc w:val="both"/>
        <w:rPr>
          <w:color w:val="000000" w:themeColor="text1"/>
        </w:rPr>
      </w:pPr>
    </w:p>
    <w:p w14:paraId="6F160836" w14:textId="04F8CB0A" w:rsidR="00126120" w:rsidRDefault="00126120" w:rsidP="00126120">
      <w:pPr>
        <w:pStyle w:val="a3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συμπληρώνουμε τον Πίνακα, όπως ακολουθεί.</w:t>
      </w:r>
    </w:p>
    <w:p w14:paraId="3B45FE8C" w14:textId="5791FA46" w:rsidR="00126120" w:rsidRDefault="00126120" w:rsidP="00126120">
      <w:pPr>
        <w:pStyle w:val="a3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Αυτός ο Πίνακας έχει ως </w:t>
      </w:r>
      <w:proofErr w:type="spellStart"/>
      <w:r>
        <w:rPr>
          <w:color w:val="000000" w:themeColor="text1"/>
        </w:rPr>
        <w:t>συνημμένον</w:t>
      </w:r>
      <w:proofErr w:type="spellEnd"/>
      <w:r>
        <w:rPr>
          <w:color w:val="000000" w:themeColor="text1"/>
        </w:rPr>
        <w:t xml:space="preserve"> τον Πίνακα Η.</w:t>
      </w:r>
    </w:p>
    <w:p w14:paraId="07430F50" w14:textId="3B8D54F2" w:rsidR="00126120" w:rsidRDefault="00126120" w:rsidP="00126120">
      <w:pPr>
        <w:pStyle w:val="a3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Πριν συμπληρώσουμε την κάθε στήλη, διαβάζουμε κάτω από τον Πί</w:t>
      </w:r>
      <w:r w:rsidR="000B3C6C">
        <w:rPr>
          <w:color w:val="000000" w:themeColor="text1"/>
        </w:rPr>
        <w:softHyphen/>
      </w:r>
      <w:r>
        <w:rPr>
          <w:color w:val="000000" w:themeColor="text1"/>
        </w:rPr>
        <w:t>νακα τις σημειώσεις που αυτός έχει εκεί.</w:t>
      </w:r>
    </w:p>
    <w:p w14:paraId="1E3A5749" w14:textId="08A3F568" w:rsidR="007A0AD7" w:rsidRDefault="007A0AD7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br w:type="page"/>
      </w:r>
    </w:p>
    <w:p w14:paraId="678C0A0A" w14:textId="36D707AE" w:rsidR="00EB587E" w:rsidRDefault="00EB587E" w:rsidP="00EB587E">
      <w:pPr>
        <w:pStyle w:val="a3"/>
        <w:jc w:val="both"/>
        <w:rPr>
          <w:color w:val="000000" w:themeColor="text1"/>
        </w:rPr>
      </w:pPr>
    </w:p>
    <w:p w14:paraId="6C9ED12F" w14:textId="77777777" w:rsidR="00F71065" w:rsidRPr="007A0AD7" w:rsidRDefault="00F71065" w:rsidP="00F71065">
      <w:pPr>
        <w:pStyle w:val="a3"/>
        <w:jc w:val="both"/>
        <w:rPr>
          <w:color w:val="000000" w:themeColor="text1"/>
        </w:rPr>
      </w:pPr>
      <w:r w:rsidRPr="007A0AD7">
        <w:rPr>
          <w:color w:val="000000" w:themeColor="text1"/>
        </w:rPr>
        <w:t>***********************************************************</w:t>
      </w:r>
    </w:p>
    <w:p w14:paraId="23CBFA14" w14:textId="77777777" w:rsidR="00F71065" w:rsidRDefault="00F71065" w:rsidP="00F71065">
      <w:pPr>
        <w:pStyle w:val="a3"/>
        <w:jc w:val="both"/>
        <w:rPr>
          <w:color w:val="000000" w:themeColor="text1"/>
        </w:rPr>
      </w:pPr>
    </w:p>
    <w:p w14:paraId="21A42044" w14:textId="77777777" w:rsidR="001C6492" w:rsidRDefault="001C6492" w:rsidP="001C6492">
      <w:pPr>
        <w:pStyle w:val="a3"/>
        <w:jc w:val="both"/>
        <w:rPr>
          <w:color w:val="000000" w:themeColor="text1"/>
        </w:rPr>
      </w:pPr>
    </w:p>
    <w:p w14:paraId="30769EC8" w14:textId="7999A0EB" w:rsidR="001C6492" w:rsidRPr="00126120" w:rsidRDefault="000A67F9" w:rsidP="001C6492">
      <w:pPr>
        <w:pStyle w:val="a3"/>
        <w:ind w:firstLine="284"/>
        <w:jc w:val="both"/>
        <w:rPr>
          <w:b/>
          <w:color w:val="000000" w:themeColor="text1"/>
        </w:rPr>
      </w:pPr>
      <w:r w:rsidRPr="00A06EC1">
        <w:rPr>
          <w:b/>
          <w:color w:val="000000" w:themeColor="text1"/>
          <w:u w:val="single"/>
        </w:rPr>
        <w:t>Πεδίο</w:t>
      </w:r>
      <w:r w:rsidR="00126120" w:rsidRPr="00A06EC1">
        <w:rPr>
          <w:b/>
          <w:color w:val="000000" w:themeColor="text1"/>
          <w:u w:val="single"/>
        </w:rPr>
        <w:t xml:space="preserve"> </w:t>
      </w:r>
      <w:r w:rsidRPr="00A06EC1">
        <w:rPr>
          <w:b/>
          <w:color w:val="000000" w:themeColor="text1"/>
          <w:u w:val="single"/>
        </w:rPr>
        <w:t>5</w:t>
      </w:r>
      <w:r w:rsidR="00126120" w:rsidRPr="00A06EC1">
        <w:rPr>
          <w:b/>
          <w:color w:val="000000" w:themeColor="text1"/>
          <w:u w:val="single"/>
        </w:rPr>
        <w:t>:</w:t>
      </w:r>
      <w:r w:rsidR="00126120" w:rsidRPr="00126120">
        <w:rPr>
          <w:b/>
          <w:color w:val="000000" w:themeColor="text1"/>
        </w:rPr>
        <w:t xml:space="preserve"> Σε εργασίες</w:t>
      </w:r>
      <w:r w:rsidR="001C6492" w:rsidRPr="00126120">
        <w:rPr>
          <w:b/>
          <w:color w:val="000000" w:themeColor="text1"/>
        </w:rPr>
        <w:t xml:space="preserve"> </w:t>
      </w:r>
      <w:r>
        <w:rPr>
          <w:b/>
          <w:color w:val="000000" w:themeColor="text1"/>
          <w:vertAlign w:val="superscript"/>
        </w:rPr>
        <w:t>5</w:t>
      </w:r>
      <w:r w:rsidR="001C6492" w:rsidRPr="00126120">
        <w:rPr>
          <w:b/>
          <w:color w:val="000000" w:themeColor="text1"/>
        </w:rPr>
        <w:t>:</w:t>
      </w:r>
    </w:p>
    <w:p w14:paraId="51B61C79" w14:textId="77777777" w:rsidR="001C6492" w:rsidRDefault="001C6492" w:rsidP="001C6492">
      <w:pPr>
        <w:spacing w:after="0" w:line="240" w:lineRule="auto"/>
        <w:rPr>
          <w:rFonts w:eastAsia="Calibri"/>
          <w:color w:val="auto"/>
        </w:rPr>
      </w:pPr>
    </w:p>
    <w:p w14:paraId="383B7ED8" w14:textId="77777777" w:rsidR="00126120" w:rsidRDefault="00126120" w:rsidP="00126120">
      <w:pPr>
        <w:pStyle w:val="a3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Επιλέγουμε την δραστηριότητα-εργασία που ταιριάζει περισσότερο στον ηλεκτρολόγο του ΟΕΒ. </w:t>
      </w:r>
    </w:p>
    <w:p w14:paraId="5D7E06B3" w14:textId="3C0245CB" w:rsidR="00126120" w:rsidRDefault="00126120" w:rsidP="00126120">
      <w:pPr>
        <w:pStyle w:val="a3"/>
        <w:jc w:val="both"/>
        <w:rPr>
          <w:color w:val="000000" w:themeColor="text1"/>
        </w:rPr>
      </w:pPr>
      <w:r>
        <w:rPr>
          <w:rFonts w:eastAsia="Calibri"/>
          <w:color w:val="auto"/>
        </w:rPr>
        <w:t>Αυτές οι δραστηριότητες αναφέρονται σ</w:t>
      </w:r>
      <w:r w:rsidRPr="00EB587E">
        <w:rPr>
          <w:rFonts w:eastAsia="Calibri"/>
          <w:color w:val="auto"/>
        </w:rPr>
        <w:t xml:space="preserve">το </w:t>
      </w:r>
      <w:r>
        <w:rPr>
          <w:rFonts w:eastAsia="Calibri"/>
          <w:color w:val="auto"/>
        </w:rPr>
        <w:t xml:space="preserve">Άρθρο 2, παράγρ. 2. του </w:t>
      </w:r>
      <w:r w:rsidRPr="00EB587E">
        <w:rPr>
          <w:color w:val="000000" w:themeColor="text1"/>
        </w:rPr>
        <w:t xml:space="preserve">Π.Δ. 108/2013 (ΦΕΚ με Αριθμ. 141, </w:t>
      </w:r>
      <w:proofErr w:type="spellStart"/>
      <w:r w:rsidRPr="00EB587E">
        <w:rPr>
          <w:color w:val="000000" w:themeColor="text1"/>
        </w:rPr>
        <w:t>Τεύχ</w:t>
      </w:r>
      <w:proofErr w:type="spellEnd"/>
      <w:r w:rsidRPr="00EB587E">
        <w:rPr>
          <w:color w:val="000000" w:themeColor="text1"/>
        </w:rPr>
        <w:t>. Α΄, 12-6-2013), σελ. 2</w:t>
      </w:r>
      <w:r>
        <w:rPr>
          <w:color w:val="000000" w:themeColor="text1"/>
        </w:rPr>
        <w:t>092, που ανα</w:t>
      </w:r>
      <w:r w:rsidR="000B3C6C">
        <w:rPr>
          <w:color w:val="000000" w:themeColor="text1"/>
        </w:rPr>
        <w:softHyphen/>
      </w:r>
      <w:r>
        <w:rPr>
          <w:color w:val="000000" w:themeColor="text1"/>
        </w:rPr>
        <w:t>φέρει τα εξής:</w:t>
      </w:r>
    </w:p>
    <w:p w14:paraId="46D3DFE3" w14:textId="28519CF3" w:rsidR="00126120" w:rsidRDefault="00126120" w:rsidP="00126120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«2. Οι ασκούμενες επαγγελματικές δραστηριότητες που ρυθμίζονται με το παρόν διάταγμα είναι η υλοποίηση της εγκατάστασης καθώς και η επιτή</w:t>
      </w:r>
      <w:r w:rsidR="000B3C6C">
        <w:rPr>
          <w:color w:val="000000" w:themeColor="text1"/>
        </w:rPr>
        <w:softHyphen/>
      </w:r>
      <w:r>
        <w:rPr>
          <w:color w:val="000000" w:themeColor="text1"/>
        </w:rPr>
        <w:t>ρηση, επισκευή και συντήρηση των ηλεκτρολογικών εγκαταστάσεων (πε</w:t>
      </w:r>
      <w:r w:rsidR="000B3C6C">
        <w:rPr>
          <w:color w:val="000000" w:themeColor="text1"/>
        </w:rPr>
        <w:softHyphen/>
      </w:r>
      <w:r>
        <w:rPr>
          <w:color w:val="000000" w:themeColor="text1"/>
        </w:rPr>
        <w:t>ριπτώσεις γ και ε του άρθρου 2 παρ. 3 του ν. 3982/2011, όπως ισχύει»</w:t>
      </w:r>
    </w:p>
    <w:p w14:paraId="4940DFA8" w14:textId="038F1A83" w:rsidR="00126120" w:rsidRDefault="00126120" w:rsidP="00126120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Εμείς, λοιπόν, επιλέγουμε στην παρούσα στήλη 3: «Επισκευή και συντή</w:t>
      </w:r>
      <w:r w:rsidR="000B3C6C">
        <w:rPr>
          <w:color w:val="000000" w:themeColor="text1"/>
        </w:rPr>
        <w:softHyphen/>
      </w:r>
      <w:r>
        <w:rPr>
          <w:color w:val="000000" w:themeColor="text1"/>
        </w:rPr>
        <w:t>ρηση», επειδή ο ηλεκτρολόγος συντηρεί αλλά και επισκευάζει ηλεκτρολο</w:t>
      </w:r>
      <w:r w:rsidR="000B3C6C">
        <w:rPr>
          <w:color w:val="000000" w:themeColor="text1"/>
        </w:rPr>
        <w:softHyphen/>
      </w:r>
      <w:r>
        <w:rPr>
          <w:color w:val="000000" w:themeColor="text1"/>
        </w:rPr>
        <w:t>γικές εγκαταστάσεις, στον βαθμό που το κάνει.</w:t>
      </w:r>
    </w:p>
    <w:p w14:paraId="58D101DA" w14:textId="77777777" w:rsidR="00126120" w:rsidRDefault="00126120" w:rsidP="00126120">
      <w:pPr>
        <w:pStyle w:val="a3"/>
        <w:jc w:val="both"/>
        <w:rPr>
          <w:color w:val="000000" w:themeColor="text1"/>
        </w:rPr>
      </w:pPr>
    </w:p>
    <w:p w14:paraId="6540EF85" w14:textId="77777777" w:rsidR="00126120" w:rsidRPr="007A0AD7" w:rsidRDefault="00126120" w:rsidP="00126120">
      <w:pPr>
        <w:pStyle w:val="a3"/>
        <w:jc w:val="both"/>
        <w:rPr>
          <w:color w:val="000000" w:themeColor="text1"/>
        </w:rPr>
      </w:pPr>
      <w:r w:rsidRPr="007A0AD7">
        <w:rPr>
          <w:color w:val="000000" w:themeColor="text1"/>
        </w:rPr>
        <w:t>***********************************************************</w:t>
      </w:r>
    </w:p>
    <w:p w14:paraId="1B06575E" w14:textId="77777777" w:rsidR="00126120" w:rsidRDefault="00126120" w:rsidP="00126120">
      <w:pPr>
        <w:pStyle w:val="a3"/>
        <w:ind w:firstLine="284"/>
        <w:jc w:val="both"/>
        <w:rPr>
          <w:b/>
          <w:color w:val="000000" w:themeColor="text1"/>
        </w:rPr>
      </w:pPr>
    </w:p>
    <w:p w14:paraId="1ADFEEDB" w14:textId="7823241A" w:rsidR="00126120" w:rsidRPr="00126120" w:rsidRDefault="000A67F9" w:rsidP="00126120">
      <w:pPr>
        <w:pStyle w:val="a3"/>
        <w:ind w:firstLine="284"/>
        <w:jc w:val="both"/>
        <w:rPr>
          <w:b/>
          <w:color w:val="000000" w:themeColor="text1"/>
        </w:rPr>
      </w:pPr>
      <w:r w:rsidRPr="00A06EC1">
        <w:rPr>
          <w:b/>
          <w:color w:val="000000" w:themeColor="text1"/>
          <w:u w:val="single"/>
        </w:rPr>
        <w:t>Πεδίο</w:t>
      </w:r>
      <w:r w:rsidR="00126120" w:rsidRPr="00A06EC1">
        <w:rPr>
          <w:b/>
          <w:color w:val="000000" w:themeColor="text1"/>
          <w:u w:val="single"/>
        </w:rPr>
        <w:t xml:space="preserve"> </w:t>
      </w:r>
      <w:r w:rsidRPr="00A06EC1">
        <w:rPr>
          <w:b/>
          <w:color w:val="000000" w:themeColor="text1"/>
          <w:u w:val="single"/>
        </w:rPr>
        <w:t>6</w:t>
      </w:r>
      <w:r w:rsidR="00126120" w:rsidRPr="00A06EC1">
        <w:rPr>
          <w:b/>
          <w:color w:val="000000" w:themeColor="text1"/>
          <w:u w:val="single"/>
        </w:rPr>
        <w:t>:</w:t>
      </w:r>
      <w:r w:rsidR="00126120" w:rsidRPr="00126120">
        <w:rPr>
          <w:b/>
          <w:color w:val="000000" w:themeColor="text1"/>
        </w:rPr>
        <w:t xml:space="preserve"> Σε </w:t>
      </w:r>
      <w:r w:rsidR="00126120">
        <w:rPr>
          <w:b/>
          <w:color w:val="000000" w:themeColor="text1"/>
        </w:rPr>
        <w:t xml:space="preserve">ηλεκτρολογικές </w:t>
      </w:r>
      <w:r w:rsidR="00126120" w:rsidRPr="00126120">
        <w:rPr>
          <w:b/>
          <w:color w:val="000000" w:themeColor="text1"/>
        </w:rPr>
        <w:t>ε</w:t>
      </w:r>
      <w:r w:rsidR="00126120">
        <w:rPr>
          <w:b/>
          <w:color w:val="000000" w:themeColor="text1"/>
        </w:rPr>
        <w:t>γκαταστάσεις …. ειδικότητας</w:t>
      </w:r>
      <w:r w:rsidR="00126120" w:rsidRPr="00126120">
        <w:rPr>
          <w:b/>
          <w:color w:val="000000" w:themeColor="text1"/>
        </w:rPr>
        <w:t xml:space="preserve"> </w:t>
      </w:r>
      <w:r w:rsidR="00126120" w:rsidRPr="00126120">
        <w:rPr>
          <w:b/>
          <w:color w:val="000000" w:themeColor="text1"/>
          <w:vertAlign w:val="superscript"/>
        </w:rPr>
        <w:t>6</w:t>
      </w:r>
      <w:r w:rsidR="00126120" w:rsidRPr="00126120">
        <w:rPr>
          <w:b/>
          <w:color w:val="000000" w:themeColor="text1"/>
        </w:rPr>
        <w:t>:</w:t>
      </w:r>
    </w:p>
    <w:p w14:paraId="1BDB059A" w14:textId="77777777" w:rsidR="00126120" w:rsidRDefault="00126120" w:rsidP="00126120">
      <w:pPr>
        <w:spacing w:after="0" w:line="240" w:lineRule="auto"/>
        <w:rPr>
          <w:rFonts w:eastAsia="Calibri"/>
          <w:color w:val="auto"/>
        </w:rPr>
      </w:pPr>
    </w:p>
    <w:p w14:paraId="2DC83756" w14:textId="77777777" w:rsidR="00126120" w:rsidRDefault="00126120" w:rsidP="00126120">
      <w:pPr>
        <w:pStyle w:val="a3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Επιλέγουμε την Ειδικότητα του Ηλεκτρολόγου που ταιριάζει περισσότερο προς την εργασία του. </w:t>
      </w:r>
    </w:p>
    <w:p w14:paraId="74FFA02D" w14:textId="77777777" w:rsidR="00126120" w:rsidRPr="002A6954" w:rsidRDefault="00126120" w:rsidP="00126120">
      <w:pPr>
        <w:spacing w:after="0" w:line="240" w:lineRule="auto"/>
        <w:ind w:firstLine="284"/>
        <w:rPr>
          <w:rFonts w:eastAsia="Calibri"/>
          <w:color w:val="auto"/>
          <w:u w:val="single"/>
        </w:rPr>
      </w:pPr>
      <w:r w:rsidRPr="00FB49F2">
        <w:rPr>
          <w:rFonts w:eastAsia="Calibri"/>
          <w:color w:val="auto"/>
          <w:u w:val="single"/>
        </w:rPr>
        <w:t xml:space="preserve">Οι </w:t>
      </w:r>
      <w:r w:rsidRPr="002A6954">
        <w:rPr>
          <w:rFonts w:eastAsia="Calibri"/>
          <w:color w:val="auto"/>
          <w:u w:val="single"/>
        </w:rPr>
        <w:t>Ειδικότητες ηλεκτρολόγων</w:t>
      </w:r>
      <w:r w:rsidRPr="00FB49F2">
        <w:rPr>
          <w:rFonts w:eastAsia="Calibri"/>
          <w:color w:val="auto"/>
          <w:u w:val="single"/>
        </w:rPr>
        <w:t xml:space="preserve"> είναι τρεις:</w:t>
      </w:r>
    </w:p>
    <w:p w14:paraId="0DB0D88F" w14:textId="77777777" w:rsidR="00126120" w:rsidRPr="002A6954" w:rsidRDefault="00126120" w:rsidP="00126120">
      <w:pPr>
        <w:spacing w:after="0" w:line="240" w:lineRule="auto"/>
        <w:rPr>
          <w:rFonts w:eastAsia="Calibri"/>
          <w:color w:val="auto"/>
        </w:rPr>
      </w:pPr>
      <w:r w:rsidRPr="002A6954">
        <w:rPr>
          <w:rFonts w:eastAsia="Calibri"/>
          <w:color w:val="auto"/>
        </w:rPr>
        <w:t>Α΄ Ειδικότητα: περιλαμβάνει όλους τους ηλεκτρολόγους</w:t>
      </w:r>
    </w:p>
    <w:p w14:paraId="5470A351" w14:textId="77777777" w:rsidR="00126120" w:rsidRPr="002A6954" w:rsidRDefault="00126120" w:rsidP="00126120">
      <w:pPr>
        <w:spacing w:after="0" w:line="240" w:lineRule="auto"/>
        <w:rPr>
          <w:rFonts w:eastAsia="Calibri"/>
          <w:color w:val="auto"/>
        </w:rPr>
      </w:pPr>
      <w:r w:rsidRPr="002A6954">
        <w:rPr>
          <w:rFonts w:eastAsia="Calibri"/>
          <w:color w:val="auto"/>
        </w:rPr>
        <w:t xml:space="preserve">Γ΄ Ειδικότητα: περιλαμβάνει </w:t>
      </w:r>
      <w:r>
        <w:rPr>
          <w:rFonts w:eastAsia="Calibri"/>
          <w:color w:val="auto"/>
        </w:rPr>
        <w:t xml:space="preserve">ηλεκτρολόγους σε </w:t>
      </w:r>
      <w:r w:rsidRPr="002A6954">
        <w:rPr>
          <w:rFonts w:eastAsia="Calibri"/>
          <w:color w:val="auto"/>
        </w:rPr>
        <w:t>Φωτοβόλους σωλήνες</w:t>
      </w:r>
    </w:p>
    <w:p w14:paraId="00362B34" w14:textId="77777777" w:rsidR="00126120" w:rsidRDefault="00126120" w:rsidP="00126120">
      <w:pPr>
        <w:spacing w:after="0" w:line="240" w:lineRule="auto"/>
        <w:rPr>
          <w:rFonts w:eastAsia="Calibri"/>
          <w:color w:val="auto"/>
        </w:rPr>
      </w:pPr>
      <w:r w:rsidRPr="002A6954">
        <w:rPr>
          <w:rFonts w:eastAsia="Calibri"/>
          <w:color w:val="auto"/>
        </w:rPr>
        <w:t xml:space="preserve">Δ΄ Ειδικότητα: περιλαμβάνει </w:t>
      </w:r>
      <w:r>
        <w:rPr>
          <w:rFonts w:eastAsia="Calibri"/>
          <w:color w:val="auto"/>
        </w:rPr>
        <w:t xml:space="preserve">ηλεκτρολόγους σε </w:t>
      </w:r>
      <w:r w:rsidRPr="002A6954">
        <w:rPr>
          <w:rFonts w:eastAsia="Calibri"/>
          <w:color w:val="auto"/>
        </w:rPr>
        <w:t>ασανσέρ</w:t>
      </w:r>
    </w:p>
    <w:p w14:paraId="39241606" w14:textId="6324543C" w:rsidR="00126120" w:rsidRDefault="00126120" w:rsidP="00126120">
      <w:pPr>
        <w:spacing w:after="0" w:line="240" w:lineRule="auto"/>
        <w:rPr>
          <w:rFonts w:eastAsia="Calibri"/>
          <w:color w:val="auto"/>
        </w:rPr>
      </w:pPr>
    </w:p>
    <w:p w14:paraId="386DBD7F" w14:textId="77777777" w:rsidR="00126120" w:rsidRDefault="00126120" w:rsidP="00126120">
      <w:pPr>
        <w:spacing w:after="0" w:line="240" w:lineRule="auto"/>
        <w:jc w:val="both"/>
        <w:rPr>
          <w:rFonts w:eastAsia="Calibri"/>
          <w:color w:val="auto"/>
          <w:u w:val="single"/>
        </w:rPr>
      </w:pPr>
    </w:p>
    <w:p w14:paraId="650B86C7" w14:textId="77777777" w:rsidR="00126120" w:rsidRPr="00FB49F2" w:rsidRDefault="00126120" w:rsidP="00126120">
      <w:pPr>
        <w:spacing w:after="0" w:line="240" w:lineRule="auto"/>
        <w:jc w:val="both"/>
        <w:rPr>
          <w:rFonts w:eastAsia="Calibri"/>
          <w:color w:val="auto"/>
          <w:u w:val="single"/>
        </w:rPr>
      </w:pPr>
      <w:r w:rsidRPr="00FB49F2">
        <w:rPr>
          <w:rFonts w:eastAsia="Calibri"/>
          <w:color w:val="auto"/>
          <w:u w:val="single"/>
        </w:rPr>
        <w:t xml:space="preserve">Ορισμός της </w:t>
      </w:r>
      <w:r>
        <w:rPr>
          <w:rFonts w:eastAsia="Calibri"/>
          <w:color w:val="auto"/>
          <w:u w:val="single"/>
        </w:rPr>
        <w:t>Α</w:t>
      </w:r>
      <w:r w:rsidRPr="00FB49F2">
        <w:rPr>
          <w:rFonts w:eastAsia="Calibri"/>
          <w:color w:val="auto"/>
          <w:u w:val="single"/>
        </w:rPr>
        <w:t>΄ Ειδικότητας:</w:t>
      </w:r>
    </w:p>
    <w:p w14:paraId="063E71BD" w14:textId="77777777" w:rsidR="00126120" w:rsidRDefault="00126120" w:rsidP="00126120">
      <w:pPr>
        <w:spacing w:after="0" w:line="240" w:lineRule="auto"/>
        <w:jc w:val="both"/>
        <w:rPr>
          <w:color w:val="000000" w:themeColor="text1"/>
        </w:rPr>
      </w:pPr>
      <w:r>
        <w:rPr>
          <w:rFonts w:eastAsia="Calibri"/>
          <w:color w:val="auto"/>
        </w:rPr>
        <w:t>Σ</w:t>
      </w:r>
      <w:r w:rsidRPr="00EB587E">
        <w:rPr>
          <w:rFonts w:eastAsia="Calibri"/>
          <w:color w:val="auto"/>
        </w:rPr>
        <w:t xml:space="preserve">το </w:t>
      </w:r>
      <w:r>
        <w:rPr>
          <w:rFonts w:eastAsia="Calibri"/>
          <w:color w:val="auto"/>
        </w:rPr>
        <w:t xml:space="preserve">Άρθρο 2, παράγρ. 3.1. του </w:t>
      </w:r>
      <w:r w:rsidRPr="00EB587E">
        <w:rPr>
          <w:color w:val="000000" w:themeColor="text1"/>
        </w:rPr>
        <w:t xml:space="preserve">Π.Δ. 108/2013 (ΦΕΚ με Αριθμ. 141, </w:t>
      </w:r>
      <w:proofErr w:type="spellStart"/>
      <w:r w:rsidRPr="00EB587E">
        <w:rPr>
          <w:color w:val="000000" w:themeColor="text1"/>
        </w:rPr>
        <w:t>Τεύχ</w:t>
      </w:r>
      <w:proofErr w:type="spellEnd"/>
      <w:r w:rsidRPr="00EB587E">
        <w:rPr>
          <w:color w:val="000000" w:themeColor="text1"/>
        </w:rPr>
        <w:t>. Α΄, 12-6-2013), σελ. 2</w:t>
      </w:r>
      <w:r>
        <w:rPr>
          <w:color w:val="000000" w:themeColor="text1"/>
        </w:rPr>
        <w:t>092, αναφέρει τα εξής:</w:t>
      </w:r>
    </w:p>
    <w:p w14:paraId="249E134A" w14:textId="77777777" w:rsidR="00126120" w:rsidRDefault="00126120" w:rsidP="00126120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Ως επαγγελματικές δραστηριότητες Α΄ Ειδικότητας ορίζονται εκείνες που ασκούνται:</w:t>
      </w:r>
    </w:p>
    <w:p w14:paraId="5F56B720" w14:textId="77777777" w:rsidR="00126120" w:rsidRDefault="00126120" w:rsidP="00126120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3.1.1. ………………</w:t>
      </w:r>
    </w:p>
    <w:p w14:paraId="1CBC3E23" w14:textId="5CA9BC51" w:rsidR="00126120" w:rsidRDefault="00126120" w:rsidP="00126120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3.1.1.4 στις ε</w:t>
      </w:r>
      <w:r>
        <w:rPr>
          <w:rFonts w:eastAsia="Calibri"/>
          <w:color w:val="auto"/>
        </w:rPr>
        <w:t>γκαταστάσεις των γεωργικών και κτηνοτροφικών εκμεταλ</w:t>
      </w:r>
      <w:r w:rsidR="000B3C6C">
        <w:rPr>
          <w:rFonts w:eastAsia="Calibri"/>
          <w:color w:val="auto"/>
        </w:rPr>
        <w:softHyphen/>
      </w:r>
      <w:r>
        <w:rPr>
          <w:rFonts w:eastAsia="Calibri"/>
          <w:color w:val="auto"/>
        </w:rPr>
        <w:t>λεύσεων</w:t>
      </w:r>
    </w:p>
    <w:p w14:paraId="6A36B202" w14:textId="77777777" w:rsidR="00126120" w:rsidRDefault="00126120" w:rsidP="00126120">
      <w:pPr>
        <w:spacing w:after="0" w:line="240" w:lineRule="auto"/>
        <w:jc w:val="both"/>
        <w:rPr>
          <w:rFonts w:eastAsia="Calibri"/>
          <w:color w:val="auto"/>
          <w:u w:val="single"/>
        </w:rPr>
      </w:pPr>
    </w:p>
    <w:p w14:paraId="4F57E64B" w14:textId="77777777" w:rsidR="00126120" w:rsidRPr="00FB49F2" w:rsidRDefault="00126120" w:rsidP="00126120">
      <w:pPr>
        <w:spacing w:after="0" w:line="240" w:lineRule="auto"/>
        <w:jc w:val="both"/>
        <w:rPr>
          <w:rFonts w:eastAsia="Calibri"/>
          <w:color w:val="auto"/>
          <w:u w:val="single"/>
        </w:rPr>
      </w:pPr>
      <w:r w:rsidRPr="00FB49F2">
        <w:rPr>
          <w:rFonts w:eastAsia="Calibri"/>
          <w:color w:val="auto"/>
          <w:u w:val="single"/>
        </w:rPr>
        <w:t>Ορισμός της Γ΄ Ειδικότητας:</w:t>
      </w:r>
    </w:p>
    <w:p w14:paraId="7A2AB6D7" w14:textId="77777777" w:rsidR="00126120" w:rsidRDefault="00126120" w:rsidP="00126120">
      <w:pPr>
        <w:spacing w:after="0" w:line="240" w:lineRule="auto"/>
        <w:jc w:val="both"/>
        <w:rPr>
          <w:color w:val="000000" w:themeColor="text1"/>
        </w:rPr>
      </w:pPr>
      <w:r>
        <w:rPr>
          <w:rFonts w:eastAsia="Calibri"/>
          <w:color w:val="auto"/>
        </w:rPr>
        <w:t>Σ</w:t>
      </w:r>
      <w:r w:rsidRPr="00EB587E">
        <w:rPr>
          <w:rFonts w:eastAsia="Calibri"/>
          <w:color w:val="auto"/>
        </w:rPr>
        <w:t xml:space="preserve">το </w:t>
      </w:r>
      <w:r>
        <w:rPr>
          <w:rFonts w:eastAsia="Calibri"/>
          <w:color w:val="auto"/>
        </w:rPr>
        <w:t xml:space="preserve">Άρθρο 2, παράγρ. 3.3. του </w:t>
      </w:r>
      <w:r w:rsidRPr="00EB587E">
        <w:rPr>
          <w:color w:val="000000" w:themeColor="text1"/>
        </w:rPr>
        <w:t xml:space="preserve">Π.Δ. 108/2013 (ΦΕΚ με Αριθμ. 141, </w:t>
      </w:r>
      <w:proofErr w:type="spellStart"/>
      <w:r w:rsidRPr="00EB587E">
        <w:rPr>
          <w:color w:val="000000" w:themeColor="text1"/>
        </w:rPr>
        <w:t>Τεύχ</w:t>
      </w:r>
      <w:proofErr w:type="spellEnd"/>
      <w:r w:rsidRPr="00EB587E">
        <w:rPr>
          <w:color w:val="000000" w:themeColor="text1"/>
        </w:rPr>
        <w:t>. Α΄, 12-6-2013), σελ. 2</w:t>
      </w:r>
      <w:r>
        <w:rPr>
          <w:color w:val="000000" w:themeColor="text1"/>
        </w:rPr>
        <w:t>093, αναφέρει τα εξής:</w:t>
      </w:r>
    </w:p>
    <w:p w14:paraId="53B55003" w14:textId="77777777" w:rsidR="00126120" w:rsidRPr="00EB587E" w:rsidRDefault="00126120" w:rsidP="00126120">
      <w:pPr>
        <w:spacing w:after="0" w:line="240" w:lineRule="auto"/>
        <w:jc w:val="both"/>
        <w:rPr>
          <w:rFonts w:eastAsia="Calibri"/>
          <w:color w:val="auto"/>
        </w:rPr>
      </w:pPr>
      <w:r>
        <w:rPr>
          <w:color w:val="000000" w:themeColor="text1"/>
        </w:rPr>
        <w:lastRenderedPageBreak/>
        <w:t>Ως επαγγελματικές δραστηριότητες Γ΄ Ειδικότητας ορίζονται αυτές που αφορούν τους φωτοβόλους σωλήνες και επιγραφές.</w:t>
      </w:r>
    </w:p>
    <w:p w14:paraId="6DCB714F" w14:textId="77777777" w:rsidR="00126120" w:rsidRDefault="00126120" w:rsidP="00126120">
      <w:pPr>
        <w:spacing w:after="0" w:line="240" w:lineRule="auto"/>
        <w:jc w:val="both"/>
        <w:rPr>
          <w:rFonts w:eastAsia="Calibri"/>
          <w:color w:val="auto"/>
          <w:u w:val="single"/>
        </w:rPr>
      </w:pPr>
    </w:p>
    <w:p w14:paraId="30C6C4F5" w14:textId="77777777" w:rsidR="00126120" w:rsidRPr="00FB49F2" w:rsidRDefault="00126120" w:rsidP="00126120">
      <w:pPr>
        <w:spacing w:after="0" w:line="240" w:lineRule="auto"/>
        <w:jc w:val="both"/>
        <w:rPr>
          <w:rFonts w:eastAsia="Calibri"/>
          <w:color w:val="auto"/>
          <w:u w:val="single"/>
        </w:rPr>
      </w:pPr>
      <w:r w:rsidRPr="00FB49F2">
        <w:rPr>
          <w:rFonts w:eastAsia="Calibri"/>
          <w:color w:val="auto"/>
          <w:u w:val="single"/>
        </w:rPr>
        <w:t xml:space="preserve">Ορισμός της </w:t>
      </w:r>
      <w:r>
        <w:rPr>
          <w:rFonts w:eastAsia="Calibri"/>
          <w:color w:val="auto"/>
          <w:u w:val="single"/>
        </w:rPr>
        <w:t>Δ</w:t>
      </w:r>
      <w:r w:rsidRPr="00FB49F2">
        <w:rPr>
          <w:rFonts w:eastAsia="Calibri"/>
          <w:color w:val="auto"/>
          <w:u w:val="single"/>
        </w:rPr>
        <w:t>΄ Ειδικότητας:</w:t>
      </w:r>
    </w:p>
    <w:p w14:paraId="547EBC26" w14:textId="77777777" w:rsidR="00126120" w:rsidRDefault="00126120" w:rsidP="00126120">
      <w:pPr>
        <w:spacing w:after="0" w:line="240" w:lineRule="auto"/>
        <w:jc w:val="both"/>
        <w:rPr>
          <w:color w:val="000000" w:themeColor="text1"/>
        </w:rPr>
      </w:pPr>
      <w:r>
        <w:rPr>
          <w:rFonts w:eastAsia="Calibri"/>
          <w:color w:val="auto"/>
        </w:rPr>
        <w:t>Σ</w:t>
      </w:r>
      <w:r w:rsidRPr="00EB587E">
        <w:rPr>
          <w:rFonts w:eastAsia="Calibri"/>
          <w:color w:val="auto"/>
        </w:rPr>
        <w:t xml:space="preserve">το </w:t>
      </w:r>
      <w:r>
        <w:rPr>
          <w:rFonts w:eastAsia="Calibri"/>
          <w:color w:val="auto"/>
        </w:rPr>
        <w:t xml:space="preserve">Άρθρο 2, παράγρ. 3.4. του </w:t>
      </w:r>
      <w:r w:rsidRPr="00EB587E">
        <w:rPr>
          <w:color w:val="000000" w:themeColor="text1"/>
        </w:rPr>
        <w:t xml:space="preserve">Π.Δ. 108/2013 (ΦΕΚ με Αριθμ. 141, </w:t>
      </w:r>
      <w:proofErr w:type="spellStart"/>
      <w:r w:rsidRPr="00EB587E">
        <w:rPr>
          <w:color w:val="000000" w:themeColor="text1"/>
        </w:rPr>
        <w:t>Τεύχ</w:t>
      </w:r>
      <w:proofErr w:type="spellEnd"/>
      <w:r w:rsidRPr="00EB587E">
        <w:rPr>
          <w:color w:val="000000" w:themeColor="text1"/>
        </w:rPr>
        <w:t>. Α΄, 12-6-2013), σελ. 2</w:t>
      </w:r>
      <w:r>
        <w:rPr>
          <w:color w:val="000000" w:themeColor="text1"/>
        </w:rPr>
        <w:t>093, αναφέρει τα εξής:</w:t>
      </w:r>
    </w:p>
    <w:p w14:paraId="1D04F325" w14:textId="40FCD8C4" w:rsidR="00126120" w:rsidRDefault="00126120" w:rsidP="00126120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Ως επαγγελματικές δραστηριότητες Δ΄ Ειδικότητας ορίζονται αυτές που ασκούνται σε εγκαταστάσεις ανελκυστήρων και λοιπών ανυψωτικών μη</w:t>
      </w:r>
      <w:r w:rsidR="000B3C6C">
        <w:rPr>
          <w:color w:val="000000" w:themeColor="text1"/>
        </w:rPr>
        <w:softHyphen/>
      </w:r>
      <w:r>
        <w:rPr>
          <w:color w:val="000000" w:themeColor="text1"/>
        </w:rPr>
        <w:t>χανημάτων μεταφοράς και οι οποίες χωρίζονται σε δύο ομάδες, ως εξής: …</w:t>
      </w:r>
    </w:p>
    <w:p w14:paraId="61F09726" w14:textId="0AF4AF6D" w:rsidR="00126120" w:rsidRDefault="00126120" w:rsidP="00126120">
      <w:pPr>
        <w:pStyle w:val="a3"/>
        <w:jc w:val="both"/>
        <w:rPr>
          <w:color w:val="000000" w:themeColor="text1"/>
        </w:rPr>
      </w:pPr>
    </w:p>
    <w:p w14:paraId="67FAA00B" w14:textId="443B618F" w:rsidR="00126120" w:rsidRDefault="00126120" w:rsidP="00126120">
      <w:pPr>
        <w:pStyle w:val="a3"/>
        <w:jc w:val="both"/>
        <w:rPr>
          <w:color w:val="000000" w:themeColor="text1"/>
        </w:rPr>
      </w:pPr>
      <w:bookmarkStart w:id="1" w:name="_Hlk29539003"/>
      <w:r>
        <w:rPr>
          <w:color w:val="000000" w:themeColor="text1"/>
        </w:rPr>
        <w:t>Επομένως</w:t>
      </w:r>
      <w:r w:rsidR="000A67F9">
        <w:rPr>
          <w:color w:val="000000" w:themeColor="text1"/>
        </w:rPr>
        <w:t xml:space="preserve"> στο πεδίο 6</w:t>
      </w:r>
      <w:r>
        <w:rPr>
          <w:color w:val="000000" w:themeColor="text1"/>
        </w:rPr>
        <w:t>, επιλέγουμε τ</w:t>
      </w:r>
      <w:r w:rsidR="000A67F9">
        <w:rPr>
          <w:color w:val="000000" w:themeColor="text1"/>
        </w:rPr>
        <w:t>ο:</w:t>
      </w:r>
      <w:r>
        <w:rPr>
          <w:color w:val="000000" w:themeColor="text1"/>
        </w:rPr>
        <w:t xml:space="preserve"> Α΄ Ειδικότητα.</w:t>
      </w:r>
    </w:p>
    <w:bookmarkEnd w:id="1"/>
    <w:p w14:paraId="24940B00" w14:textId="77777777" w:rsidR="00126120" w:rsidRDefault="00126120" w:rsidP="00126120">
      <w:pPr>
        <w:pStyle w:val="a3"/>
        <w:jc w:val="both"/>
        <w:rPr>
          <w:color w:val="000000" w:themeColor="text1"/>
        </w:rPr>
      </w:pPr>
    </w:p>
    <w:p w14:paraId="65E37C4C" w14:textId="77777777" w:rsidR="00126120" w:rsidRPr="007A0AD7" w:rsidRDefault="00126120" w:rsidP="00126120">
      <w:pPr>
        <w:pStyle w:val="a3"/>
        <w:jc w:val="both"/>
        <w:rPr>
          <w:color w:val="000000" w:themeColor="text1"/>
        </w:rPr>
      </w:pPr>
      <w:r w:rsidRPr="007A0AD7">
        <w:rPr>
          <w:color w:val="000000" w:themeColor="text1"/>
        </w:rPr>
        <w:t>***********************************************************</w:t>
      </w:r>
    </w:p>
    <w:p w14:paraId="597BA5AD" w14:textId="77777777" w:rsidR="00126120" w:rsidRDefault="00126120">
      <w:pPr>
        <w:rPr>
          <w:color w:val="000000" w:themeColor="text1"/>
        </w:rPr>
      </w:pPr>
    </w:p>
    <w:p w14:paraId="7297D8C8" w14:textId="29211404" w:rsidR="00126120" w:rsidRPr="00126120" w:rsidRDefault="000A67F9" w:rsidP="00126120">
      <w:pPr>
        <w:pStyle w:val="a3"/>
        <w:ind w:firstLine="284"/>
        <w:jc w:val="both"/>
        <w:rPr>
          <w:b/>
          <w:color w:val="000000" w:themeColor="text1"/>
        </w:rPr>
      </w:pPr>
      <w:r w:rsidRPr="00A06EC1">
        <w:rPr>
          <w:b/>
          <w:color w:val="000000" w:themeColor="text1"/>
          <w:u w:val="single"/>
        </w:rPr>
        <w:t>Πεδίο</w:t>
      </w:r>
      <w:r w:rsidR="00126120" w:rsidRPr="00A06EC1">
        <w:rPr>
          <w:b/>
          <w:color w:val="000000" w:themeColor="text1"/>
          <w:u w:val="single"/>
        </w:rPr>
        <w:t xml:space="preserve"> 7:</w:t>
      </w:r>
      <w:r w:rsidR="00126120" w:rsidRPr="00126120">
        <w:rPr>
          <w:b/>
          <w:color w:val="000000" w:themeColor="text1"/>
        </w:rPr>
        <w:t xml:space="preserve"> Σε </w:t>
      </w:r>
      <w:r w:rsidR="00126120">
        <w:rPr>
          <w:b/>
          <w:color w:val="000000" w:themeColor="text1"/>
        </w:rPr>
        <w:t xml:space="preserve">ηλεκτρολογικές </w:t>
      </w:r>
      <w:r w:rsidR="00126120" w:rsidRPr="00126120">
        <w:rPr>
          <w:b/>
          <w:color w:val="000000" w:themeColor="text1"/>
        </w:rPr>
        <w:t>ε</w:t>
      </w:r>
      <w:r w:rsidR="00126120">
        <w:rPr>
          <w:b/>
          <w:color w:val="000000" w:themeColor="text1"/>
        </w:rPr>
        <w:t xml:space="preserve">γκαταστάσεις …. </w:t>
      </w:r>
      <w:r w:rsidR="00126120" w:rsidRPr="00126120">
        <w:rPr>
          <w:b/>
          <w:color w:val="000000" w:themeColor="text1"/>
        </w:rPr>
        <w:t xml:space="preserve"> </w:t>
      </w:r>
      <w:r>
        <w:rPr>
          <w:b/>
          <w:color w:val="000000" w:themeColor="text1"/>
          <w:vertAlign w:val="superscript"/>
        </w:rPr>
        <w:t>7</w:t>
      </w:r>
      <w:r w:rsidR="00126120" w:rsidRPr="00126120">
        <w:rPr>
          <w:b/>
          <w:color w:val="000000" w:themeColor="text1"/>
        </w:rPr>
        <w:t>:</w:t>
      </w:r>
    </w:p>
    <w:p w14:paraId="46646492" w14:textId="77777777" w:rsidR="00126120" w:rsidRDefault="00126120" w:rsidP="00126120">
      <w:pPr>
        <w:spacing w:after="0" w:line="240" w:lineRule="auto"/>
        <w:rPr>
          <w:rFonts w:eastAsia="Calibri"/>
          <w:color w:val="auto"/>
        </w:rPr>
      </w:pPr>
    </w:p>
    <w:p w14:paraId="14730EE2" w14:textId="650F9555" w:rsidR="00126120" w:rsidRDefault="00126120" w:rsidP="00126120">
      <w:pPr>
        <w:pStyle w:val="a3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Επιλέγουμε τ</w:t>
      </w:r>
      <w:r w:rsidR="000A67F9">
        <w:rPr>
          <w:rFonts w:eastAsia="Calibri"/>
          <w:color w:val="auto"/>
        </w:rPr>
        <w:t>ο</w:t>
      </w:r>
      <w:r>
        <w:rPr>
          <w:rFonts w:eastAsia="Calibri"/>
          <w:color w:val="auto"/>
        </w:rPr>
        <w:t xml:space="preserve">ν </w:t>
      </w:r>
      <w:r w:rsidR="000A67F9">
        <w:rPr>
          <w:rFonts w:eastAsia="Calibri"/>
          <w:color w:val="auto"/>
        </w:rPr>
        <w:t xml:space="preserve">Κωδικό της Κατηγορίας </w:t>
      </w:r>
      <w:r>
        <w:rPr>
          <w:rFonts w:eastAsia="Calibri"/>
          <w:color w:val="auto"/>
        </w:rPr>
        <w:t xml:space="preserve">του Ηλεκτρολόγου που ταιριάζει περισσότερο προς την εργασία του. </w:t>
      </w:r>
    </w:p>
    <w:p w14:paraId="3C4870E5" w14:textId="4E8A814B" w:rsidR="000A67F9" w:rsidRDefault="00126120" w:rsidP="000A67F9">
      <w:pPr>
        <w:spacing w:after="0" w:line="240" w:lineRule="auto"/>
        <w:jc w:val="both"/>
        <w:rPr>
          <w:color w:val="000000" w:themeColor="text1"/>
        </w:rPr>
      </w:pPr>
      <w:r w:rsidRPr="00FB49F2">
        <w:rPr>
          <w:rFonts w:eastAsia="Calibri"/>
          <w:color w:val="auto"/>
          <w:u w:val="single"/>
        </w:rPr>
        <w:t xml:space="preserve">Οι </w:t>
      </w:r>
      <w:r w:rsidR="000A67F9">
        <w:rPr>
          <w:rFonts w:eastAsia="Calibri"/>
          <w:color w:val="auto"/>
          <w:u w:val="single"/>
        </w:rPr>
        <w:t>Κατηγορίες αυτές των</w:t>
      </w:r>
      <w:r w:rsidRPr="002A6954">
        <w:rPr>
          <w:rFonts w:eastAsia="Calibri"/>
          <w:color w:val="auto"/>
          <w:u w:val="single"/>
        </w:rPr>
        <w:t xml:space="preserve"> ηλεκτρολόγων</w:t>
      </w:r>
      <w:r w:rsidR="000A67F9">
        <w:rPr>
          <w:rFonts w:eastAsia="Calibri"/>
          <w:color w:val="auto"/>
          <w:u w:val="single"/>
        </w:rPr>
        <w:t xml:space="preserve">, της Α΄ Ειδικότητας (που </w:t>
      </w:r>
      <w:proofErr w:type="spellStart"/>
      <w:r w:rsidR="000A67F9">
        <w:rPr>
          <w:rFonts w:eastAsia="Calibri"/>
          <w:color w:val="auto"/>
          <w:u w:val="single"/>
        </w:rPr>
        <w:t>ε΄χουμε</w:t>
      </w:r>
      <w:proofErr w:type="spellEnd"/>
      <w:r w:rsidR="000A67F9">
        <w:rPr>
          <w:rFonts w:eastAsia="Calibri"/>
          <w:color w:val="auto"/>
          <w:u w:val="single"/>
        </w:rPr>
        <w:t xml:space="preserve"> επιλέγει-ορίσει </w:t>
      </w:r>
      <w:proofErr w:type="spellStart"/>
      <w:r w:rsidR="000A67F9">
        <w:rPr>
          <w:rFonts w:eastAsia="Calibri"/>
          <w:color w:val="auto"/>
          <w:u w:val="single"/>
        </w:rPr>
        <w:t>παραπάβω</w:t>
      </w:r>
      <w:proofErr w:type="spellEnd"/>
      <w:r w:rsidR="000A67F9">
        <w:rPr>
          <w:rFonts w:eastAsia="Calibri"/>
          <w:color w:val="auto"/>
          <w:u w:val="single"/>
        </w:rPr>
        <w:t xml:space="preserve"> στο πεδίο 6)</w:t>
      </w:r>
      <w:r w:rsidRPr="00FB49F2">
        <w:rPr>
          <w:rFonts w:eastAsia="Calibri"/>
          <w:color w:val="auto"/>
          <w:u w:val="single"/>
        </w:rPr>
        <w:t xml:space="preserve"> είναι </w:t>
      </w:r>
      <w:r w:rsidR="000A67F9">
        <w:rPr>
          <w:rFonts w:eastAsia="Calibri"/>
          <w:color w:val="auto"/>
          <w:u w:val="single"/>
        </w:rPr>
        <w:t xml:space="preserve">όπως περιγράφονται </w:t>
      </w:r>
      <w:r w:rsidR="000A67F9">
        <w:rPr>
          <w:rFonts w:eastAsia="Calibri"/>
          <w:color w:val="auto"/>
        </w:rPr>
        <w:t>σ</w:t>
      </w:r>
      <w:r w:rsidR="000A67F9" w:rsidRPr="00EB587E">
        <w:rPr>
          <w:rFonts w:eastAsia="Calibri"/>
          <w:color w:val="auto"/>
        </w:rPr>
        <w:t xml:space="preserve">το </w:t>
      </w:r>
      <w:r w:rsidR="000A67F9">
        <w:rPr>
          <w:rFonts w:eastAsia="Calibri"/>
          <w:color w:val="auto"/>
        </w:rPr>
        <w:t>Άρ</w:t>
      </w:r>
      <w:r w:rsidR="000B3C6C">
        <w:rPr>
          <w:rFonts w:eastAsia="Calibri"/>
          <w:color w:val="auto"/>
        </w:rPr>
        <w:softHyphen/>
      </w:r>
      <w:r w:rsidR="000A67F9">
        <w:rPr>
          <w:rFonts w:eastAsia="Calibri"/>
          <w:color w:val="auto"/>
        </w:rPr>
        <w:t xml:space="preserve">θρο 2, παράγρ. 3.1. του </w:t>
      </w:r>
      <w:r w:rsidR="000A67F9" w:rsidRPr="00EB587E">
        <w:rPr>
          <w:color w:val="000000" w:themeColor="text1"/>
        </w:rPr>
        <w:t xml:space="preserve">Π.Δ. 108/2013 (ΦΕΚ με Αριθμ. 141, </w:t>
      </w:r>
      <w:proofErr w:type="spellStart"/>
      <w:r w:rsidR="000A67F9" w:rsidRPr="00EB587E">
        <w:rPr>
          <w:color w:val="000000" w:themeColor="text1"/>
        </w:rPr>
        <w:t>Τεύχ</w:t>
      </w:r>
      <w:proofErr w:type="spellEnd"/>
      <w:r w:rsidR="000A67F9" w:rsidRPr="00EB587E">
        <w:rPr>
          <w:color w:val="000000" w:themeColor="text1"/>
        </w:rPr>
        <w:t>. Α΄, 12-6-2013)</w:t>
      </w:r>
      <w:r w:rsidR="000A67F9">
        <w:rPr>
          <w:color w:val="000000" w:themeColor="text1"/>
        </w:rPr>
        <w:t xml:space="preserve"> «Ορισμός της Α΄ Ειδικότητας»</w:t>
      </w:r>
      <w:r w:rsidR="000A67F9" w:rsidRPr="00EB587E">
        <w:rPr>
          <w:color w:val="000000" w:themeColor="text1"/>
        </w:rPr>
        <w:t>, σελ. 2</w:t>
      </w:r>
      <w:r w:rsidR="000A67F9">
        <w:rPr>
          <w:color w:val="000000" w:themeColor="text1"/>
        </w:rPr>
        <w:t>092, που αναφέρει τα εξής:</w:t>
      </w:r>
    </w:p>
    <w:p w14:paraId="421FE73E" w14:textId="552091F6" w:rsidR="000A67F9" w:rsidRDefault="000A67F9" w:rsidP="000A67F9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«Ως επαγγελματικές δραστηριότητες Α΄ Ειδικότητας ορίζονται εκείνες που ασκούνται:</w:t>
      </w:r>
    </w:p>
    <w:p w14:paraId="5CF71E7F" w14:textId="77777777" w:rsidR="000A67F9" w:rsidRDefault="000A67F9" w:rsidP="000A67F9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3.1.1. ………………</w:t>
      </w:r>
    </w:p>
    <w:p w14:paraId="0F59DA56" w14:textId="26CE7601" w:rsidR="000A67F9" w:rsidRDefault="000A67F9" w:rsidP="000A67F9">
      <w:pPr>
        <w:spacing w:after="0" w:line="240" w:lineRule="auto"/>
        <w:jc w:val="both"/>
        <w:rPr>
          <w:rFonts w:eastAsia="Calibri"/>
          <w:color w:val="auto"/>
        </w:rPr>
      </w:pPr>
      <w:r>
        <w:rPr>
          <w:color w:val="000000" w:themeColor="text1"/>
        </w:rPr>
        <w:t>3.1.1.4 στις ε</w:t>
      </w:r>
      <w:r>
        <w:rPr>
          <w:rFonts w:eastAsia="Calibri"/>
          <w:color w:val="auto"/>
        </w:rPr>
        <w:t>γκαταστάσεις των γεωργικών και κτηνοτροφικών εκμεταλ</w:t>
      </w:r>
      <w:r w:rsidR="000B3C6C">
        <w:rPr>
          <w:rFonts w:eastAsia="Calibri"/>
          <w:color w:val="auto"/>
        </w:rPr>
        <w:softHyphen/>
      </w:r>
      <w:r>
        <w:rPr>
          <w:rFonts w:eastAsia="Calibri"/>
          <w:color w:val="auto"/>
        </w:rPr>
        <w:t>λεύσεων</w:t>
      </w:r>
    </w:p>
    <w:p w14:paraId="707C7970" w14:textId="06857B82" w:rsidR="000A67F9" w:rsidRDefault="000A67F9" w:rsidP="000A67F9">
      <w:pPr>
        <w:spacing w:after="0" w:line="240" w:lineRule="auto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……..».</w:t>
      </w:r>
    </w:p>
    <w:p w14:paraId="49DFCE31" w14:textId="77777777" w:rsidR="000A67F9" w:rsidRDefault="000A67F9" w:rsidP="000A67F9">
      <w:pPr>
        <w:spacing w:after="0" w:line="240" w:lineRule="auto"/>
        <w:jc w:val="both"/>
        <w:rPr>
          <w:color w:val="000000" w:themeColor="text1"/>
        </w:rPr>
      </w:pPr>
    </w:p>
    <w:p w14:paraId="31E4D19C" w14:textId="79AF6C56" w:rsidR="000A67F9" w:rsidRDefault="000A67F9">
      <w:pPr>
        <w:rPr>
          <w:color w:val="000000" w:themeColor="text1"/>
        </w:rPr>
      </w:pPr>
      <w:r>
        <w:rPr>
          <w:color w:val="000000" w:themeColor="text1"/>
        </w:rPr>
        <w:t>Επομένως, στο πεδίο 7 γράφω τον Κωδικό: 3.1.1.4</w:t>
      </w:r>
    </w:p>
    <w:p w14:paraId="59DC1ACC" w14:textId="77777777" w:rsidR="00A06EC1" w:rsidRDefault="00A06EC1">
      <w:pPr>
        <w:rPr>
          <w:color w:val="000000" w:themeColor="text1"/>
        </w:rPr>
      </w:pPr>
    </w:p>
    <w:p w14:paraId="5E5F865A" w14:textId="77777777" w:rsidR="000A67F9" w:rsidRPr="007A0AD7" w:rsidRDefault="000A67F9" w:rsidP="000A67F9">
      <w:pPr>
        <w:pStyle w:val="a3"/>
        <w:jc w:val="both"/>
        <w:rPr>
          <w:color w:val="000000" w:themeColor="text1"/>
        </w:rPr>
      </w:pPr>
      <w:r w:rsidRPr="007A0AD7">
        <w:rPr>
          <w:color w:val="000000" w:themeColor="text1"/>
        </w:rPr>
        <w:t>***********************************************************</w:t>
      </w:r>
    </w:p>
    <w:p w14:paraId="7BBFBC65" w14:textId="77777777" w:rsidR="000A67F9" w:rsidRDefault="000A67F9">
      <w:pPr>
        <w:rPr>
          <w:color w:val="000000" w:themeColor="text1"/>
        </w:rPr>
      </w:pPr>
    </w:p>
    <w:p w14:paraId="1603A5F1" w14:textId="1E3A8546" w:rsidR="000A67F9" w:rsidRPr="00126120" w:rsidRDefault="000A67F9" w:rsidP="000A67F9">
      <w:pPr>
        <w:pStyle w:val="a3"/>
        <w:ind w:firstLine="284"/>
        <w:jc w:val="both"/>
        <w:rPr>
          <w:b/>
          <w:color w:val="000000" w:themeColor="text1"/>
        </w:rPr>
      </w:pPr>
      <w:r w:rsidRPr="00A06EC1">
        <w:rPr>
          <w:b/>
          <w:color w:val="000000" w:themeColor="text1"/>
          <w:u w:val="single"/>
        </w:rPr>
        <w:t>Πεδίο 8:</w:t>
      </w:r>
      <w:r w:rsidRPr="0012612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Ισχύος …. </w:t>
      </w:r>
      <w:r w:rsidRPr="00126120">
        <w:rPr>
          <w:b/>
          <w:color w:val="000000" w:themeColor="text1"/>
        </w:rPr>
        <w:t xml:space="preserve"> </w:t>
      </w:r>
      <w:r>
        <w:rPr>
          <w:b/>
          <w:color w:val="000000" w:themeColor="text1"/>
          <w:vertAlign w:val="superscript"/>
        </w:rPr>
        <w:t>8</w:t>
      </w:r>
      <w:r w:rsidRPr="00126120">
        <w:rPr>
          <w:b/>
          <w:color w:val="000000" w:themeColor="text1"/>
        </w:rPr>
        <w:t>:</w:t>
      </w:r>
    </w:p>
    <w:p w14:paraId="2B8568D5" w14:textId="77777777" w:rsidR="000A67F9" w:rsidRDefault="000A67F9" w:rsidP="000A67F9">
      <w:pPr>
        <w:spacing w:after="0" w:line="240" w:lineRule="auto"/>
        <w:rPr>
          <w:rFonts w:eastAsia="Calibri"/>
          <w:color w:val="auto"/>
        </w:rPr>
      </w:pPr>
    </w:p>
    <w:p w14:paraId="4125D98F" w14:textId="5FB12FD8" w:rsidR="000A67F9" w:rsidRDefault="000A67F9" w:rsidP="000A67F9">
      <w:pPr>
        <w:spacing w:after="0" w:line="240" w:lineRule="auto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Η </w:t>
      </w:r>
      <w:r w:rsidRPr="007A0AD7">
        <w:rPr>
          <w:rFonts w:eastAsia="Calibri"/>
          <w:color w:val="auto"/>
        </w:rPr>
        <w:t xml:space="preserve">Ισχύς </w:t>
      </w:r>
      <w:r>
        <w:rPr>
          <w:rFonts w:eastAsia="Calibri"/>
          <w:color w:val="auto"/>
        </w:rPr>
        <w:t xml:space="preserve">του </w:t>
      </w:r>
      <w:r w:rsidRPr="007A0AD7">
        <w:rPr>
          <w:rFonts w:eastAsia="Calibri"/>
          <w:color w:val="auto"/>
        </w:rPr>
        <w:t xml:space="preserve">αντλιοστασίου </w:t>
      </w:r>
      <w:r>
        <w:rPr>
          <w:rFonts w:eastAsia="Calibri"/>
          <w:color w:val="auto"/>
        </w:rPr>
        <w:t xml:space="preserve">μετριέται </w:t>
      </w:r>
      <w:r w:rsidRPr="007A0AD7">
        <w:rPr>
          <w:rFonts w:eastAsia="Calibri"/>
          <w:color w:val="auto"/>
        </w:rPr>
        <w:t xml:space="preserve">σε </w:t>
      </w:r>
      <w:proofErr w:type="spellStart"/>
      <w:r w:rsidRPr="007A0AD7">
        <w:rPr>
          <w:rFonts w:eastAsia="Calibri"/>
          <w:color w:val="auto"/>
          <w:lang w:val="en-US"/>
        </w:rPr>
        <w:t>Kwatt</w:t>
      </w:r>
      <w:proofErr w:type="spellEnd"/>
      <w:r>
        <w:rPr>
          <w:rFonts w:eastAsia="Calibri"/>
          <w:color w:val="auto"/>
        </w:rPr>
        <w:t>.</w:t>
      </w:r>
    </w:p>
    <w:p w14:paraId="64181897" w14:textId="77777777" w:rsidR="000A67F9" w:rsidRPr="007A0AD7" w:rsidRDefault="000A67F9" w:rsidP="000A67F9">
      <w:pPr>
        <w:spacing w:after="0" w:line="240" w:lineRule="auto"/>
        <w:rPr>
          <w:rFonts w:eastAsia="Calibri"/>
          <w:color w:val="auto"/>
        </w:rPr>
      </w:pPr>
      <w:r>
        <w:rPr>
          <w:rFonts w:eastAsia="Calibri"/>
          <w:color w:val="auto"/>
        </w:rPr>
        <w:t>Ο υπολογισμός γίνεται ως εξής:</w:t>
      </w:r>
    </w:p>
    <w:p w14:paraId="0B744A4D" w14:textId="77777777" w:rsidR="000A67F9" w:rsidRPr="007A0AD7" w:rsidRDefault="000A67F9" w:rsidP="000A67F9">
      <w:pPr>
        <w:spacing w:after="0" w:line="240" w:lineRule="auto"/>
        <w:rPr>
          <w:rFonts w:eastAsia="Calibri"/>
          <w:color w:val="auto"/>
        </w:rPr>
      </w:pPr>
      <w:r w:rsidRPr="007A0AD7">
        <w:rPr>
          <w:rFonts w:eastAsia="Calibri"/>
          <w:color w:val="auto"/>
        </w:rPr>
        <w:t>Το αντλιοστάσιο έχει 5 κινητήρες</w:t>
      </w:r>
      <w:r>
        <w:rPr>
          <w:rFonts w:eastAsia="Calibri"/>
          <w:color w:val="auto"/>
        </w:rPr>
        <w:t>.</w:t>
      </w:r>
    </w:p>
    <w:p w14:paraId="07531F9A" w14:textId="77777777" w:rsidR="000A67F9" w:rsidRPr="007A0AD7" w:rsidRDefault="000A67F9" w:rsidP="000A67F9">
      <w:pPr>
        <w:spacing w:after="0" w:line="240" w:lineRule="auto"/>
        <w:rPr>
          <w:rFonts w:eastAsia="Calibri"/>
          <w:color w:val="auto"/>
        </w:rPr>
      </w:pPr>
      <w:r w:rsidRPr="007A0AD7">
        <w:rPr>
          <w:rFonts w:eastAsia="Calibri"/>
          <w:color w:val="auto"/>
        </w:rPr>
        <w:t xml:space="preserve">Ο κάθε κινητήρας είναι 220 </w:t>
      </w:r>
      <w:r w:rsidRPr="007A0AD7">
        <w:rPr>
          <w:rFonts w:eastAsia="Calibri"/>
          <w:color w:val="auto"/>
          <w:lang w:val="en-US"/>
        </w:rPr>
        <w:t>HP</w:t>
      </w:r>
      <w:r w:rsidRPr="007A0AD7">
        <w:rPr>
          <w:rFonts w:eastAsia="Calibri"/>
          <w:color w:val="auto"/>
        </w:rPr>
        <w:t>.</w:t>
      </w:r>
    </w:p>
    <w:p w14:paraId="1AF01031" w14:textId="77777777" w:rsidR="000A67F9" w:rsidRPr="007A0AD7" w:rsidRDefault="000A67F9" w:rsidP="000A67F9">
      <w:pPr>
        <w:spacing w:after="0" w:line="240" w:lineRule="auto"/>
        <w:rPr>
          <w:rFonts w:eastAsia="Calibri"/>
          <w:color w:val="auto"/>
        </w:rPr>
      </w:pPr>
      <w:r w:rsidRPr="007A0AD7">
        <w:rPr>
          <w:rFonts w:eastAsia="Calibri"/>
          <w:color w:val="auto"/>
        </w:rPr>
        <w:t xml:space="preserve">Άρα το αντλιοστάσιο Α6 έχει ισχύ: 5 </w:t>
      </w:r>
      <w:r>
        <w:rPr>
          <w:rFonts w:eastAsia="Calibri"/>
          <w:color w:val="auto"/>
        </w:rPr>
        <w:t xml:space="preserve">κινητήρες </w:t>
      </w:r>
      <w:r w:rsidRPr="007A0AD7">
        <w:rPr>
          <w:rFonts w:eastAsia="Calibri"/>
          <w:color w:val="auto"/>
          <w:lang w:val="en-US"/>
        </w:rPr>
        <w:t>x</w:t>
      </w:r>
      <w:r w:rsidRPr="007A0AD7">
        <w:rPr>
          <w:rFonts w:eastAsia="Calibri"/>
          <w:color w:val="auto"/>
        </w:rPr>
        <w:t xml:space="preserve"> 220 </w:t>
      </w:r>
      <w:r>
        <w:rPr>
          <w:rFonts w:eastAsia="Calibri"/>
          <w:color w:val="auto"/>
          <w:lang w:val="en-US"/>
        </w:rPr>
        <w:t>kW</w:t>
      </w:r>
      <w:r w:rsidRPr="007A0AD7">
        <w:rPr>
          <w:rFonts w:eastAsia="Calibri"/>
          <w:color w:val="auto"/>
        </w:rPr>
        <w:t xml:space="preserve"> = 1100 </w:t>
      </w:r>
      <w:proofErr w:type="spellStart"/>
      <w:r>
        <w:rPr>
          <w:rFonts w:eastAsia="Calibri"/>
          <w:color w:val="auto"/>
          <w:lang w:val="en-US"/>
        </w:rPr>
        <w:t>kW</w:t>
      </w:r>
      <w:r w:rsidRPr="007A0AD7">
        <w:rPr>
          <w:rFonts w:eastAsia="Calibri"/>
          <w:color w:val="auto"/>
          <w:lang w:val="en-US"/>
        </w:rPr>
        <w:t>att</w:t>
      </w:r>
      <w:proofErr w:type="spellEnd"/>
    </w:p>
    <w:p w14:paraId="06A9F8F4" w14:textId="77777777" w:rsidR="000A67F9" w:rsidRPr="007A0AD7" w:rsidRDefault="000A67F9" w:rsidP="000A67F9">
      <w:pPr>
        <w:spacing w:after="0" w:line="240" w:lineRule="auto"/>
        <w:rPr>
          <w:rFonts w:eastAsia="Calibri"/>
          <w:color w:val="auto"/>
          <w:sz w:val="24"/>
          <w:szCs w:val="24"/>
          <w:u w:val="single"/>
        </w:rPr>
      </w:pPr>
      <w:r w:rsidRPr="007A0AD7">
        <w:rPr>
          <w:rFonts w:eastAsia="Calibri"/>
          <w:color w:val="auto"/>
          <w:sz w:val="24"/>
          <w:szCs w:val="24"/>
          <w:u w:val="single"/>
        </w:rPr>
        <w:lastRenderedPageBreak/>
        <w:t>Σημείωση:</w:t>
      </w:r>
    </w:p>
    <w:p w14:paraId="41C05141" w14:textId="77777777" w:rsidR="000A67F9" w:rsidRPr="007A0AD7" w:rsidRDefault="000A67F9" w:rsidP="000A67F9">
      <w:pPr>
        <w:spacing w:after="0" w:line="240" w:lineRule="auto"/>
        <w:rPr>
          <w:rFonts w:eastAsia="Calibri"/>
          <w:color w:val="auto"/>
          <w:sz w:val="24"/>
          <w:szCs w:val="24"/>
        </w:rPr>
      </w:pPr>
      <w:r w:rsidRPr="007A0AD7">
        <w:rPr>
          <w:rFonts w:eastAsia="Calibri"/>
          <w:color w:val="auto"/>
          <w:sz w:val="24"/>
          <w:szCs w:val="24"/>
        </w:rPr>
        <w:t>Η Ισχύς και η Τάση παίζουν ρόλο για τον εποπτεύοντα. Μέχρι πόση ισχύ και μέχρι πόσο τάση καλύπτει με το πτυχίο του ο εποπτεύων.</w:t>
      </w:r>
    </w:p>
    <w:p w14:paraId="09F9EF53" w14:textId="21FC2FF1" w:rsidR="000A67F9" w:rsidRDefault="000A67F9" w:rsidP="000A67F9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B587E">
        <w:rPr>
          <w:rFonts w:eastAsia="Calibri"/>
          <w:color w:val="auto"/>
          <w:sz w:val="24"/>
          <w:szCs w:val="24"/>
        </w:rPr>
        <w:t xml:space="preserve">Στο Άρθρο 2, του </w:t>
      </w:r>
      <w:r w:rsidRPr="00EB587E">
        <w:rPr>
          <w:color w:val="000000" w:themeColor="text1"/>
          <w:sz w:val="24"/>
          <w:szCs w:val="24"/>
        </w:rPr>
        <w:t xml:space="preserve">Π.Δ. 108/2013 (ΦΕΚ με Αριθμ. 141, </w:t>
      </w:r>
      <w:proofErr w:type="spellStart"/>
      <w:r w:rsidRPr="00EB587E">
        <w:rPr>
          <w:color w:val="000000" w:themeColor="text1"/>
          <w:sz w:val="24"/>
          <w:szCs w:val="24"/>
        </w:rPr>
        <w:t>Τεύχ</w:t>
      </w:r>
      <w:proofErr w:type="spellEnd"/>
      <w:r w:rsidRPr="00EB587E">
        <w:rPr>
          <w:color w:val="000000" w:themeColor="text1"/>
          <w:sz w:val="24"/>
          <w:szCs w:val="24"/>
        </w:rPr>
        <w:t>. Α΄, 12-6-2013), σελ. 2092</w:t>
      </w:r>
      <w:r>
        <w:rPr>
          <w:color w:val="000000" w:themeColor="text1"/>
          <w:sz w:val="24"/>
          <w:szCs w:val="24"/>
        </w:rPr>
        <w:t>-2093</w:t>
      </w:r>
      <w:r w:rsidRPr="00EB587E">
        <w:rPr>
          <w:color w:val="000000" w:themeColor="text1"/>
          <w:sz w:val="24"/>
          <w:szCs w:val="24"/>
        </w:rPr>
        <w:t>, ορίζεται και η ισχύς που αντιστοιχεί-ανταποκρίνεται στο πτυχίο του επο</w:t>
      </w:r>
      <w:r w:rsidR="000B3C6C">
        <w:rPr>
          <w:color w:val="000000" w:themeColor="text1"/>
          <w:sz w:val="24"/>
          <w:szCs w:val="24"/>
        </w:rPr>
        <w:softHyphen/>
      </w:r>
      <w:r w:rsidRPr="00EB587E">
        <w:rPr>
          <w:color w:val="000000" w:themeColor="text1"/>
          <w:sz w:val="24"/>
          <w:szCs w:val="24"/>
        </w:rPr>
        <w:t>πτεύοντα Ηλεκτρολόγου.</w:t>
      </w:r>
    </w:p>
    <w:p w14:paraId="545F0C48" w14:textId="77777777" w:rsidR="000A67F9" w:rsidRPr="00EB587E" w:rsidRDefault="000A67F9" w:rsidP="000A67F9">
      <w:pPr>
        <w:spacing w:after="0" w:line="240" w:lineRule="auto"/>
        <w:jc w:val="both"/>
        <w:rPr>
          <w:rFonts w:eastAsia="Calibri"/>
          <w:color w:val="auto"/>
          <w:sz w:val="24"/>
          <w:szCs w:val="24"/>
        </w:rPr>
      </w:pPr>
      <w:r>
        <w:rPr>
          <w:color w:val="000000" w:themeColor="text1"/>
          <w:sz w:val="24"/>
          <w:szCs w:val="24"/>
        </w:rPr>
        <w:t>Εμείς επιλέγουμε όσα αφορούν τον ηλεκτρολόγο της Α΄ Ειδικότητας (βλ. παραπάνω στήλη 4).</w:t>
      </w:r>
    </w:p>
    <w:p w14:paraId="5D670AC9" w14:textId="77777777" w:rsidR="000A67F9" w:rsidRDefault="000A67F9" w:rsidP="000A67F9">
      <w:pPr>
        <w:spacing w:after="0" w:line="240" w:lineRule="auto"/>
        <w:rPr>
          <w:rFonts w:eastAsia="Calibri"/>
          <w:color w:val="auto"/>
        </w:rPr>
      </w:pPr>
    </w:p>
    <w:p w14:paraId="551598AF" w14:textId="77777777" w:rsidR="000A67F9" w:rsidRPr="007A0AD7" w:rsidRDefault="000A67F9" w:rsidP="000A67F9">
      <w:pPr>
        <w:pStyle w:val="a3"/>
        <w:jc w:val="both"/>
        <w:rPr>
          <w:color w:val="000000" w:themeColor="text1"/>
        </w:rPr>
      </w:pPr>
      <w:r w:rsidRPr="007A0AD7">
        <w:rPr>
          <w:color w:val="000000" w:themeColor="text1"/>
        </w:rPr>
        <w:t>***********************************************************</w:t>
      </w:r>
    </w:p>
    <w:p w14:paraId="388F5F58" w14:textId="77777777" w:rsidR="000A67F9" w:rsidRDefault="000A67F9" w:rsidP="000A67F9">
      <w:pPr>
        <w:pStyle w:val="a3"/>
        <w:jc w:val="both"/>
        <w:rPr>
          <w:color w:val="000000" w:themeColor="text1"/>
        </w:rPr>
      </w:pPr>
    </w:p>
    <w:p w14:paraId="6F4990C7" w14:textId="7E17FF70" w:rsidR="000A67F9" w:rsidRPr="000A67F9" w:rsidRDefault="00A06EC1" w:rsidP="000A67F9">
      <w:pPr>
        <w:pStyle w:val="a3"/>
        <w:ind w:firstLine="284"/>
        <w:jc w:val="both"/>
        <w:rPr>
          <w:b/>
          <w:color w:val="000000" w:themeColor="text1"/>
        </w:rPr>
      </w:pPr>
      <w:r>
        <w:rPr>
          <w:b/>
          <w:color w:val="000000" w:themeColor="text1"/>
          <w:u w:val="single"/>
        </w:rPr>
        <w:t>Πεδίο</w:t>
      </w:r>
      <w:r w:rsidR="000A67F9" w:rsidRPr="00A06EC1">
        <w:rPr>
          <w:b/>
          <w:color w:val="000000" w:themeColor="text1"/>
          <w:u w:val="single"/>
        </w:rPr>
        <w:t xml:space="preserve"> 9:</w:t>
      </w:r>
      <w:r w:rsidR="000A67F9" w:rsidRPr="000A67F9">
        <w:rPr>
          <w:b/>
          <w:color w:val="000000" w:themeColor="text1"/>
        </w:rPr>
        <w:t xml:space="preserve"> Τάσης  </w:t>
      </w:r>
      <w:r w:rsidR="000A67F9" w:rsidRPr="000A67F9">
        <w:rPr>
          <w:b/>
          <w:color w:val="000000" w:themeColor="text1"/>
          <w:vertAlign w:val="superscript"/>
        </w:rPr>
        <w:t>9</w:t>
      </w:r>
      <w:r w:rsidR="000A67F9" w:rsidRPr="000A67F9">
        <w:rPr>
          <w:b/>
          <w:color w:val="000000" w:themeColor="text1"/>
        </w:rPr>
        <w:t>:</w:t>
      </w:r>
    </w:p>
    <w:p w14:paraId="74440C04" w14:textId="77777777" w:rsidR="000A67F9" w:rsidRDefault="000A67F9" w:rsidP="000A67F9">
      <w:pPr>
        <w:spacing w:after="0" w:line="240" w:lineRule="auto"/>
        <w:rPr>
          <w:rFonts w:eastAsia="Calibri"/>
          <w:color w:val="auto"/>
        </w:rPr>
      </w:pPr>
    </w:p>
    <w:p w14:paraId="718DDAAE" w14:textId="77777777" w:rsidR="000A67F9" w:rsidRDefault="000A67F9" w:rsidP="000A67F9">
      <w:pPr>
        <w:spacing w:after="0" w:line="240" w:lineRule="auto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Η </w:t>
      </w:r>
      <w:r w:rsidRPr="007A0AD7">
        <w:rPr>
          <w:rFonts w:eastAsia="Calibri"/>
          <w:color w:val="auto"/>
        </w:rPr>
        <w:t xml:space="preserve">Ισχύς αντλιοστασίου </w:t>
      </w:r>
      <w:r>
        <w:rPr>
          <w:rFonts w:eastAsia="Calibri"/>
          <w:color w:val="auto"/>
        </w:rPr>
        <w:t>υπολογίζεται από τον Μετασχηματιστή του.</w:t>
      </w:r>
    </w:p>
    <w:p w14:paraId="6A0B2E55" w14:textId="77777777" w:rsidR="000A67F9" w:rsidRPr="007A0AD7" w:rsidRDefault="000A67F9" w:rsidP="000A67F9">
      <w:pPr>
        <w:spacing w:after="0" w:line="240" w:lineRule="auto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Ο Μετασχηματιστής του είναι π.χ. 400 </w:t>
      </w:r>
      <w:r>
        <w:rPr>
          <w:rFonts w:eastAsia="Calibri"/>
          <w:color w:val="auto"/>
          <w:lang w:val="en-US"/>
        </w:rPr>
        <w:t>V</w:t>
      </w:r>
      <w:r>
        <w:rPr>
          <w:rFonts w:eastAsia="Calibri"/>
          <w:color w:val="auto"/>
        </w:rPr>
        <w:t xml:space="preserve"> (μπορεί να είναι 380 </w:t>
      </w:r>
      <w:r>
        <w:rPr>
          <w:rFonts w:eastAsia="Calibri"/>
          <w:color w:val="auto"/>
          <w:lang w:val="en-US"/>
        </w:rPr>
        <w:t>V</w:t>
      </w:r>
      <w:r>
        <w:rPr>
          <w:rFonts w:eastAsia="Calibri"/>
          <w:color w:val="auto"/>
        </w:rPr>
        <w:t>) κ.λπ.</w:t>
      </w:r>
    </w:p>
    <w:p w14:paraId="49FD6D16" w14:textId="77777777" w:rsidR="000A67F9" w:rsidRPr="007A0AD7" w:rsidRDefault="000A67F9" w:rsidP="000A67F9">
      <w:pPr>
        <w:spacing w:after="0" w:line="240" w:lineRule="auto"/>
        <w:rPr>
          <w:rFonts w:eastAsia="Calibri"/>
          <w:color w:val="auto"/>
          <w:sz w:val="24"/>
          <w:szCs w:val="24"/>
          <w:u w:val="single"/>
        </w:rPr>
      </w:pPr>
      <w:r w:rsidRPr="007A0AD7">
        <w:rPr>
          <w:rFonts w:eastAsia="Calibri"/>
          <w:color w:val="auto"/>
          <w:sz w:val="24"/>
          <w:szCs w:val="24"/>
          <w:u w:val="single"/>
        </w:rPr>
        <w:t>Σημείωση:</w:t>
      </w:r>
    </w:p>
    <w:p w14:paraId="1A4EC8A6" w14:textId="77777777" w:rsidR="000A67F9" w:rsidRPr="007A0AD7" w:rsidRDefault="000A67F9" w:rsidP="000A67F9">
      <w:pPr>
        <w:spacing w:after="0" w:line="240" w:lineRule="auto"/>
        <w:rPr>
          <w:rFonts w:eastAsia="Calibri"/>
          <w:color w:val="auto"/>
          <w:sz w:val="24"/>
          <w:szCs w:val="24"/>
        </w:rPr>
      </w:pPr>
      <w:r w:rsidRPr="007A0AD7">
        <w:rPr>
          <w:rFonts w:eastAsia="Calibri"/>
          <w:color w:val="auto"/>
          <w:sz w:val="24"/>
          <w:szCs w:val="24"/>
        </w:rPr>
        <w:t>Η Ισχύς και η Τάση παίζουν ρόλο για τον εποπτεύοντα. Μέχρι πόση ισχύ και μέχρι πόσο τάση καλύπτει με το πτυχίο του ο εποπτεύων.</w:t>
      </w:r>
    </w:p>
    <w:p w14:paraId="5B74521C" w14:textId="77777777" w:rsidR="000A67F9" w:rsidRDefault="000A67F9" w:rsidP="000A67F9">
      <w:pPr>
        <w:spacing w:after="0" w:line="240" w:lineRule="auto"/>
        <w:rPr>
          <w:rFonts w:eastAsia="Calibri"/>
          <w:color w:val="auto"/>
        </w:rPr>
      </w:pPr>
    </w:p>
    <w:p w14:paraId="187ED2CB" w14:textId="77777777" w:rsidR="000A67F9" w:rsidRPr="007A0AD7" w:rsidRDefault="000A67F9" w:rsidP="000A67F9">
      <w:pPr>
        <w:spacing w:after="0" w:line="240" w:lineRule="auto"/>
        <w:rPr>
          <w:rFonts w:eastAsia="Calibri"/>
          <w:color w:val="auto"/>
        </w:rPr>
      </w:pPr>
    </w:p>
    <w:p w14:paraId="54696852" w14:textId="77777777" w:rsidR="000A67F9" w:rsidRPr="007A0AD7" w:rsidRDefault="000A67F9" w:rsidP="000A67F9">
      <w:pPr>
        <w:pStyle w:val="a3"/>
        <w:jc w:val="both"/>
        <w:rPr>
          <w:color w:val="000000" w:themeColor="text1"/>
        </w:rPr>
      </w:pPr>
      <w:r w:rsidRPr="007A0AD7">
        <w:rPr>
          <w:color w:val="000000" w:themeColor="text1"/>
        </w:rPr>
        <w:t>***********************************************************</w:t>
      </w:r>
    </w:p>
    <w:p w14:paraId="1C17E0F5" w14:textId="77777777" w:rsidR="000A67F9" w:rsidRDefault="000A67F9">
      <w:pPr>
        <w:rPr>
          <w:color w:val="000000" w:themeColor="text1"/>
        </w:rPr>
      </w:pPr>
    </w:p>
    <w:p w14:paraId="765F0A93" w14:textId="622BBB96" w:rsidR="000A67F9" w:rsidRPr="00A06EC1" w:rsidRDefault="000A67F9" w:rsidP="000A67F9">
      <w:pPr>
        <w:pStyle w:val="a3"/>
        <w:ind w:firstLine="284"/>
        <w:jc w:val="both"/>
        <w:rPr>
          <w:b/>
          <w:color w:val="000000" w:themeColor="text1"/>
        </w:rPr>
      </w:pPr>
      <w:r w:rsidRPr="00A06EC1">
        <w:rPr>
          <w:b/>
          <w:color w:val="000000" w:themeColor="text1"/>
          <w:u w:val="single"/>
        </w:rPr>
        <w:t>Πεδίο 13:</w:t>
      </w:r>
      <w:r w:rsidRPr="00A06EC1">
        <w:rPr>
          <w:b/>
          <w:color w:val="000000" w:themeColor="text1"/>
        </w:rPr>
        <w:t xml:space="preserve"> </w:t>
      </w:r>
      <w:r w:rsidR="00A06EC1" w:rsidRPr="00A06EC1">
        <w:rPr>
          <w:b/>
          <w:color w:val="000000" w:themeColor="text1"/>
        </w:rPr>
        <w:t>«</w:t>
      </w:r>
      <w:r w:rsidRPr="00A06EC1">
        <w:rPr>
          <w:b/>
          <w:color w:val="000000" w:themeColor="text1"/>
        </w:rPr>
        <w:t xml:space="preserve">ο οποίος (εποπτεύων ηλεκτρολόγος) είναι κάτοχος </w:t>
      </w:r>
      <w:r w:rsidR="00A06EC1" w:rsidRPr="00A06EC1">
        <w:rPr>
          <w:b/>
          <w:color w:val="000000" w:themeColor="text1"/>
        </w:rPr>
        <w:t>…</w:t>
      </w:r>
      <w:r w:rsidRPr="00A06EC1">
        <w:rPr>
          <w:b/>
          <w:color w:val="000000" w:themeColor="text1"/>
        </w:rPr>
        <w:t xml:space="preserve"> </w:t>
      </w:r>
      <w:r w:rsidRPr="00A06EC1">
        <w:rPr>
          <w:b/>
          <w:color w:val="000000" w:themeColor="text1"/>
          <w:vertAlign w:val="superscript"/>
        </w:rPr>
        <w:t>13</w:t>
      </w:r>
      <w:r w:rsidR="00A06EC1" w:rsidRPr="00A06EC1">
        <w:rPr>
          <w:b/>
          <w:color w:val="000000" w:themeColor="text1"/>
        </w:rPr>
        <w:t>»:</w:t>
      </w:r>
    </w:p>
    <w:p w14:paraId="3725AA48" w14:textId="77777777" w:rsidR="000A67F9" w:rsidRDefault="000A67F9" w:rsidP="000A67F9">
      <w:pPr>
        <w:spacing w:after="0" w:line="240" w:lineRule="auto"/>
        <w:rPr>
          <w:rFonts w:eastAsia="Calibri"/>
          <w:color w:val="auto"/>
        </w:rPr>
      </w:pPr>
    </w:p>
    <w:p w14:paraId="724AF7A4" w14:textId="77777777" w:rsidR="000A67F9" w:rsidRDefault="000A67F9" w:rsidP="00A06EC1">
      <w:pPr>
        <w:spacing w:after="0" w:line="240" w:lineRule="auto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Γράφουμε εδώ τον αριθμό της αδείας του εποπτεύοντα Ηλεκτρολόγου. </w:t>
      </w:r>
    </w:p>
    <w:p w14:paraId="68BAAD55" w14:textId="60D1A81C" w:rsidR="000A67F9" w:rsidRDefault="000A67F9" w:rsidP="00A06EC1">
      <w:pPr>
        <w:spacing w:after="0" w:line="240" w:lineRule="auto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Αυτή υπάρχει και στα αρχεία του </w:t>
      </w:r>
      <w:r w:rsidR="00A06EC1">
        <w:rPr>
          <w:rFonts w:eastAsia="Calibri"/>
          <w:color w:val="auto"/>
        </w:rPr>
        <w:t>Τμήματος Βιομηχανίας (υπάρχει το σχε</w:t>
      </w:r>
      <w:r w:rsidR="000B3C6C">
        <w:rPr>
          <w:rFonts w:eastAsia="Calibri"/>
          <w:color w:val="auto"/>
        </w:rPr>
        <w:softHyphen/>
      </w:r>
      <w:r w:rsidR="00A06EC1">
        <w:rPr>
          <w:rFonts w:eastAsia="Calibri"/>
          <w:color w:val="auto"/>
        </w:rPr>
        <w:t xml:space="preserve">τικό </w:t>
      </w:r>
      <w:proofErr w:type="spellStart"/>
      <w:r w:rsidR="00A06EC1">
        <w:rPr>
          <w:rFonts w:eastAsia="Calibri"/>
          <w:color w:val="auto"/>
        </w:rPr>
        <w:t>ετρετήριο</w:t>
      </w:r>
      <w:proofErr w:type="spellEnd"/>
      <w:r w:rsidR="00A06EC1">
        <w:rPr>
          <w:rFonts w:eastAsia="Calibri"/>
          <w:color w:val="auto"/>
        </w:rPr>
        <w:t xml:space="preserve"> όλων των ηλεκτρολόγων με τον αριθμό των αδειών τους), αλλά πρέπει να προσέξουμε σε ποιο νομό έχει βγάλει την άδειά του ο επο</w:t>
      </w:r>
      <w:r w:rsidR="000B3C6C">
        <w:rPr>
          <w:rFonts w:eastAsia="Calibri"/>
          <w:color w:val="auto"/>
        </w:rPr>
        <w:softHyphen/>
      </w:r>
      <w:r w:rsidR="00A06EC1">
        <w:rPr>
          <w:rFonts w:eastAsia="Calibri"/>
          <w:color w:val="auto"/>
        </w:rPr>
        <w:t>πτεύων ηλεκτρολόγος, επειδή το τμήμα βιομηχανίας έχει ξεχωριστό ευρε</w:t>
      </w:r>
      <w:r w:rsidR="000B3C6C">
        <w:rPr>
          <w:rFonts w:eastAsia="Calibri"/>
          <w:color w:val="auto"/>
        </w:rPr>
        <w:softHyphen/>
      </w:r>
      <w:r w:rsidR="00A06EC1">
        <w:rPr>
          <w:rFonts w:eastAsia="Calibri"/>
          <w:color w:val="auto"/>
        </w:rPr>
        <w:t>τήριο για τον κάθε νομό.</w:t>
      </w:r>
    </w:p>
    <w:p w14:paraId="7171732F" w14:textId="0EA11C48" w:rsidR="00A06EC1" w:rsidRDefault="00A06EC1" w:rsidP="00A06EC1">
      <w:pPr>
        <w:spacing w:after="0" w:line="240" w:lineRule="auto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Π.χ. γράφουμε εδώ: της Υπ’ αριθμ. 922/215/200 β΄ Τάξης,</w:t>
      </w:r>
    </w:p>
    <w:p w14:paraId="55C6A9A2" w14:textId="2EC7F32E" w:rsidR="00A06EC1" w:rsidRDefault="00A06EC1" w:rsidP="00A06EC1">
      <w:pPr>
        <w:spacing w:after="0" w:line="240" w:lineRule="auto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Που αντιστοιχεί σε έναν συγκεκριμένο Ηλεκτρολόγο, ο οποίος έχει την αντίστοιχη άδεια και </w:t>
      </w:r>
      <w:proofErr w:type="spellStart"/>
      <w:r>
        <w:rPr>
          <w:rFonts w:eastAsia="Calibri"/>
          <w:color w:val="auto"/>
        </w:rPr>
        <w:t>πληρεί</w:t>
      </w:r>
      <w:proofErr w:type="spellEnd"/>
      <w:r>
        <w:rPr>
          <w:rFonts w:eastAsia="Calibri"/>
          <w:color w:val="auto"/>
        </w:rPr>
        <w:t xml:space="preserve"> τις προϋποθέσεις για να είναι εποπτεύων, ό</w:t>
      </w:r>
      <w:r w:rsidR="000B3C6C">
        <w:rPr>
          <w:rFonts w:eastAsia="Calibri"/>
          <w:color w:val="auto"/>
        </w:rPr>
        <w:softHyphen/>
      </w:r>
      <w:r>
        <w:rPr>
          <w:rFonts w:eastAsia="Calibri"/>
          <w:color w:val="auto"/>
        </w:rPr>
        <w:t>πως εξηγήσαμε.</w:t>
      </w:r>
    </w:p>
    <w:p w14:paraId="7032E52B" w14:textId="157C12BB" w:rsidR="00A06EC1" w:rsidRDefault="00A06EC1" w:rsidP="00A06EC1">
      <w:pPr>
        <w:spacing w:after="0" w:line="240" w:lineRule="auto"/>
        <w:jc w:val="both"/>
        <w:rPr>
          <w:rFonts w:eastAsia="Calibri"/>
          <w:color w:val="auto"/>
        </w:rPr>
      </w:pPr>
    </w:p>
    <w:p w14:paraId="53E7595D" w14:textId="77777777" w:rsidR="00A06EC1" w:rsidRDefault="00A06EC1" w:rsidP="00A06EC1">
      <w:pPr>
        <w:spacing w:after="0" w:line="240" w:lineRule="auto"/>
        <w:jc w:val="both"/>
        <w:rPr>
          <w:rFonts w:eastAsia="Calibri"/>
          <w:color w:val="auto"/>
        </w:rPr>
      </w:pPr>
    </w:p>
    <w:p w14:paraId="55A0D0EE" w14:textId="77777777" w:rsidR="00A06EC1" w:rsidRPr="007A0AD7" w:rsidRDefault="00A06EC1" w:rsidP="00A06EC1">
      <w:pPr>
        <w:pStyle w:val="a3"/>
        <w:jc w:val="both"/>
        <w:rPr>
          <w:color w:val="000000" w:themeColor="text1"/>
        </w:rPr>
      </w:pPr>
      <w:r w:rsidRPr="007A0AD7">
        <w:rPr>
          <w:color w:val="000000" w:themeColor="text1"/>
        </w:rPr>
        <w:t>***********************************************************</w:t>
      </w:r>
    </w:p>
    <w:p w14:paraId="5A14C9E1" w14:textId="45D11E81" w:rsidR="00A06EC1" w:rsidRDefault="00A06EC1" w:rsidP="00A06EC1">
      <w:pPr>
        <w:spacing w:after="0" w:line="240" w:lineRule="auto"/>
        <w:jc w:val="both"/>
        <w:rPr>
          <w:rFonts w:eastAsia="Calibri"/>
          <w:color w:val="auto"/>
        </w:rPr>
      </w:pPr>
    </w:p>
    <w:p w14:paraId="38277F00" w14:textId="77777777" w:rsidR="00A06EC1" w:rsidRDefault="00A06EC1" w:rsidP="00A06EC1">
      <w:pPr>
        <w:spacing w:after="0" w:line="240" w:lineRule="auto"/>
        <w:jc w:val="both"/>
        <w:rPr>
          <w:rFonts w:eastAsia="Calibri"/>
          <w:color w:val="auto"/>
        </w:rPr>
      </w:pPr>
    </w:p>
    <w:p w14:paraId="788B09E5" w14:textId="76409094" w:rsidR="00A06EC1" w:rsidRPr="00A06EC1" w:rsidRDefault="00A06EC1" w:rsidP="00A06EC1">
      <w:pPr>
        <w:spacing w:after="0" w:line="240" w:lineRule="auto"/>
        <w:jc w:val="both"/>
        <w:rPr>
          <w:rFonts w:eastAsia="Calibri"/>
          <w:b/>
          <w:color w:val="auto"/>
        </w:rPr>
      </w:pPr>
      <w:r w:rsidRPr="00A06EC1">
        <w:rPr>
          <w:rFonts w:eastAsia="Calibri"/>
          <w:b/>
          <w:color w:val="auto"/>
        </w:rPr>
        <w:t xml:space="preserve">Υπογραφή της Βεβαίωσης </w:t>
      </w:r>
      <w:proofErr w:type="spellStart"/>
      <w:r w:rsidRPr="00A06EC1">
        <w:rPr>
          <w:rFonts w:eastAsia="Calibri"/>
          <w:b/>
          <w:color w:val="auto"/>
        </w:rPr>
        <w:t>Προϋπηρεςσίας</w:t>
      </w:r>
      <w:proofErr w:type="spellEnd"/>
      <w:r w:rsidRPr="00A06EC1">
        <w:rPr>
          <w:rFonts w:eastAsia="Calibri"/>
          <w:b/>
          <w:color w:val="auto"/>
        </w:rPr>
        <w:t xml:space="preserve">, </w:t>
      </w:r>
      <w:proofErr w:type="spellStart"/>
      <w:r w:rsidRPr="00A06EC1">
        <w:rPr>
          <w:rFonts w:eastAsia="Calibri"/>
          <w:b/>
          <w:color w:val="auto"/>
        </w:rPr>
        <w:t>Πίνκας</w:t>
      </w:r>
      <w:proofErr w:type="spellEnd"/>
      <w:r w:rsidRPr="00A06EC1">
        <w:rPr>
          <w:rFonts w:eastAsia="Calibri"/>
          <w:b/>
          <w:color w:val="auto"/>
        </w:rPr>
        <w:t xml:space="preserve"> Ε:</w:t>
      </w:r>
    </w:p>
    <w:p w14:paraId="25F783F7" w14:textId="238E5A7F" w:rsidR="00A06EC1" w:rsidRDefault="00A06EC1" w:rsidP="00A06EC1">
      <w:pPr>
        <w:spacing w:after="0" w:line="240" w:lineRule="auto"/>
        <w:jc w:val="both"/>
        <w:rPr>
          <w:rFonts w:eastAsia="Calibri"/>
          <w:color w:val="auto"/>
        </w:rPr>
      </w:pPr>
    </w:p>
    <w:p w14:paraId="273283B8" w14:textId="4803392B" w:rsidR="00A06EC1" w:rsidRDefault="00A06EC1" w:rsidP="00A06EC1">
      <w:pPr>
        <w:spacing w:after="0" w:line="240" w:lineRule="auto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Στην θέση: </w:t>
      </w:r>
      <w:r w:rsidRPr="00A06EC1">
        <w:rPr>
          <w:rFonts w:eastAsia="Calibri"/>
          <w:b/>
          <w:color w:val="auto"/>
        </w:rPr>
        <w:t>Ο Βεβαιών και Δηλών</w:t>
      </w:r>
      <w:r>
        <w:rPr>
          <w:rFonts w:eastAsia="Calibri"/>
          <w:color w:val="auto"/>
        </w:rPr>
        <w:t>,</w:t>
      </w:r>
    </w:p>
    <w:p w14:paraId="3EB4F166" w14:textId="15BF8AB9" w:rsidR="00A06EC1" w:rsidRDefault="00A06EC1" w:rsidP="00A06EC1">
      <w:pPr>
        <w:spacing w:after="0" w:line="240" w:lineRule="auto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Γράφουμε το ονοματεπώνυμο του Προέδρου του ΟΕΒ</w:t>
      </w:r>
    </w:p>
    <w:p w14:paraId="7039AA41" w14:textId="0A5EF6F3" w:rsidR="00A06EC1" w:rsidRDefault="00A06EC1" w:rsidP="00A06EC1">
      <w:pPr>
        <w:spacing w:after="0" w:line="240" w:lineRule="auto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Και την σφραγίδα του.</w:t>
      </w:r>
    </w:p>
    <w:p w14:paraId="78348C76" w14:textId="12FD6FF3" w:rsidR="00A06EC1" w:rsidRDefault="00A06EC1" w:rsidP="00A06EC1">
      <w:pPr>
        <w:spacing w:after="0" w:line="240" w:lineRule="auto"/>
        <w:jc w:val="both"/>
        <w:rPr>
          <w:rFonts w:eastAsia="Calibri"/>
          <w:color w:val="auto"/>
        </w:rPr>
      </w:pPr>
    </w:p>
    <w:p w14:paraId="1FBC721B" w14:textId="0FE3C09D" w:rsidR="00A06EC1" w:rsidRDefault="00A06EC1" w:rsidP="00A06EC1">
      <w:pPr>
        <w:spacing w:after="0" w:line="240" w:lineRule="auto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Στην θέση: </w:t>
      </w:r>
      <w:r w:rsidRPr="00A06EC1">
        <w:rPr>
          <w:rFonts w:eastAsia="Calibri"/>
          <w:b/>
          <w:color w:val="auto"/>
        </w:rPr>
        <w:t xml:space="preserve">Ο </w:t>
      </w:r>
      <w:proofErr w:type="spellStart"/>
      <w:r w:rsidRPr="00A06EC1">
        <w:rPr>
          <w:rFonts w:eastAsia="Calibri"/>
          <w:b/>
          <w:color w:val="auto"/>
        </w:rPr>
        <w:t>εοπτεύων</w:t>
      </w:r>
      <w:proofErr w:type="spellEnd"/>
      <w:r>
        <w:rPr>
          <w:rFonts w:eastAsia="Calibri"/>
          <w:color w:val="auto"/>
        </w:rPr>
        <w:t>,</w:t>
      </w:r>
    </w:p>
    <w:p w14:paraId="2F610B85" w14:textId="20D3BE87" w:rsidR="00A06EC1" w:rsidRDefault="00A06EC1" w:rsidP="00A06EC1">
      <w:pPr>
        <w:spacing w:after="0" w:line="240" w:lineRule="auto"/>
        <w:jc w:val="both"/>
        <w:rPr>
          <w:rFonts w:eastAsia="Calibri"/>
          <w:color w:val="auto"/>
        </w:rPr>
      </w:pPr>
      <w:proofErr w:type="spellStart"/>
      <w:r>
        <w:rPr>
          <w:rFonts w:eastAsia="Calibri"/>
          <w:color w:val="auto"/>
        </w:rPr>
        <w:t>Γράφπουμε</w:t>
      </w:r>
      <w:proofErr w:type="spellEnd"/>
      <w:r>
        <w:rPr>
          <w:rFonts w:eastAsia="Calibri"/>
          <w:color w:val="auto"/>
        </w:rPr>
        <w:t xml:space="preserve"> το ονοματεπώνυμο του εποπτεύοντος ηλεκτρολόγου, κι είναι ελεύθερος επαγγελματίας και έχει σφραγίδα, βάζουμε και την σφραγίδα του.</w:t>
      </w:r>
    </w:p>
    <w:p w14:paraId="186A179D" w14:textId="77777777" w:rsidR="00A06EC1" w:rsidRDefault="00A06EC1" w:rsidP="00A06EC1">
      <w:pPr>
        <w:spacing w:after="0" w:line="240" w:lineRule="auto"/>
        <w:jc w:val="both"/>
        <w:rPr>
          <w:rFonts w:eastAsia="Calibri"/>
          <w:color w:val="auto"/>
        </w:rPr>
      </w:pPr>
    </w:p>
    <w:p w14:paraId="728ECC4A" w14:textId="6B403987" w:rsidR="00A06EC1" w:rsidRDefault="00A06EC1" w:rsidP="00A06EC1">
      <w:pPr>
        <w:spacing w:after="0" w:line="240" w:lineRule="auto"/>
        <w:jc w:val="both"/>
        <w:rPr>
          <w:rFonts w:eastAsia="Calibri"/>
          <w:color w:val="auto"/>
        </w:rPr>
      </w:pPr>
    </w:p>
    <w:p w14:paraId="19EBD99F" w14:textId="080859B2" w:rsidR="00A06EC1" w:rsidRDefault="00A06EC1" w:rsidP="00A06EC1">
      <w:pPr>
        <w:spacing w:after="0" w:line="240" w:lineRule="auto"/>
        <w:jc w:val="both"/>
        <w:rPr>
          <w:rFonts w:eastAsia="Calibri"/>
          <w:color w:val="auto"/>
        </w:rPr>
      </w:pPr>
    </w:p>
    <w:p w14:paraId="4365A63B" w14:textId="77777777" w:rsidR="00A06EC1" w:rsidRDefault="00A06EC1" w:rsidP="00A06EC1">
      <w:pPr>
        <w:spacing w:after="0" w:line="240" w:lineRule="auto"/>
        <w:jc w:val="both"/>
        <w:rPr>
          <w:rFonts w:eastAsia="Calibri"/>
          <w:color w:val="auto"/>
        </w:rPr>
      </w:pPr>
    </w:p>
    <w:p w14:paraId="087AE7E5" w14:textId="77777777" w:rsidR="00A06EC1" w:rsidRDefault="00A06EC1" w:rsidP="00A06EC1">
      <w:pPr>
        <w:spacing w:after="0" w:line="240" w:lineRule="auto"/>
        <w:jc w:val="both"/>
        <w:rPr>
          <w:rFonts w:eastAsia="Calibri"/>
          <w:color w:val="auto"/>
        </w:rPr>
      </w:pPr>
    </w:p>
    <w:p w14:paraId="358F04FD" w14:textId="4ABF319B" w:rsidR="00A06EC1" w:rsidRDefault="00A06EC1" w:rsidP="000A67F9">
      <w:pPr>
        <w:spacing w:after="0" w:line="240" w:lineRule="auto"/>
        <w:rPr>
          <w:rFonts w:eastAsia="Calibri"/>
          <w:color w:val="auto"/>
        </w:rPr>
      </w:pPr>
    </w:p>
    <w:p w14:paraId="23DEDD07" w14:textId="77777777" w:rsidR="00A06EC1" w:rsidRDefault="00A06EC1" w:rsidP="000A67F9">
      <w:pPr>
        <w:spacing w:after="0" w:line="240" w:lineRule="auto"/>
        <w:rPr>
          <w:rFonts w:eastAsia="Calibri"/>
          <w:color w:val="auto"/>
        </w:rPr>
      </w:pPr>
    </w:p>
    <w:p w14:paraId="64411B1E" w14:textId="77777777" w:rsidR="000A67F9" w:rsidRDefault="000A67F9" w:rsidP="000A67F9">
      <w:pPr>
        <w:spacing w:after="0" w:line="240" w:lineRule="auto"/>
        <w:rPr>
          <w:rFonts w:eastAsia="Calibri"/>
          <w:color w:val="auto"/>
        </w:rPr>
      </w:pPr>
    </w:p>
    <w:p w14:paraId="17E01F43" w14:textId="6A6021FA" w:rsidR="00126120" w:rsidRDefault="00126120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0297714" w14:textId="77777777" w:rsidR="002C6FBA" w:rsidRDefault="002C6FBA" w:rsidP="00EB587E">
      <w:pPr>
        <w:pStyle w:val="a3"/>
        <w:jc w:val="both"/>
        <w:rPr>
          <w:color w:val="000000" w:themeColor="text1"/>
        </w:rPr>
      </w:pPr>
    </w:p>
    <w:p w14:paraId="15191026" w14:textId="77777777" w:rsidR="00EB587E" w:rsidRDefault="00EB587E" w:rsidP="00EB587E">
      <w:pPr>
        <w:spacing w:after="0" w:line="240" w:lineRule="auto"/>
        <w:jc w:val="both"/>
        <w:rPr>
          <w:rFonts w:eastAsia="Calibri"/>
          <w:color w:val="auto"/>
        </w:rPr>
      </w:pPr>
    </w:p>
    <w:p w14:paraId="7D8D3367" w14:textId="77777777" w:rsidR="00EB587E" w:rsidRDefault="00EB587E" w:rsidP="00EB587E">
      <w:pPr>
        <w:spacing w:after="0" w:line="240" w:lineRule="auto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 </w:t>
      </w:r>
    </w:p>
    <w:p w14:paraId="662FC3FB" w14:textId="3F1AD45D" w:rsidR="007A0AD7" w:rsidRPr="007A0AD7" w:rsidRDefault="007A0AD7" w:rsidP="007A0AD7">
      <w:pPr>
        <w:pStyle w:val="a3"/>
        <w:jc w:val="both"/>
        <w:rPr>
          <w:color w:val="000000" w:themeColor="text1"/>
        </w:rPr>
      </w:pPr>
      <w:r w:rsidRPr="007A0AD7">
        <w:rPr>
          <w:color w:val="000000" w:themeColor="text1"/>
        </w:rPr>
        <w:t>***********************************************************</w:t>
      </w:r>
    </w:p>
    <w:p w14:paraId="788F0ACD" w14:textId="77777777" w:rsidR="007A0AD7" w:rsidRDefault="007A0AD7" w:rsidP="007A0AD7">
      <w:pPr>
        <w:pStyle w:val="a3"/>
        <w:jc w:val="both"/>
        <w:rPr>
          <w:color w:val="000000" w:themeColor="text1"/>
        </w:rPr>
      </w:pPr>
    </w:p>
    <w:p w14:paraId="70253120" w14:textId="77777777" w:rsidR="007A0AD7" w:rsidRDefault="007A0AD7" w:rsidP="007A0AD7">
      <w:pPr>
        <w:pStyle w:val="a3"/>
        <w:jc w:val="both"/>
        <w:rPr>
          <w:color w:val="000000" w:themeColor="text1"/>
        </w:rPr>
      </w:pPr>
      <w:bookmarkStart w:id="2" w:name="_Hlk29532633"/>
    </w:p>
    <w:p w14:paraId="5DDA8AAA" w14:textId="0BE4C578" w:rsidR="007A0AD7" w:rsidRPr="007A0AD7" w:rsidRDefault="007A0AD7" w:rsidP="007A0AD7">
      <w:pPr>
        <w:pStyle w:val="a3"/>
        <w:ind w:firstLine="284"/>
        <w:jc w:val="both"/>
        <w:rPr>
          <w:b/>
          <w:color w:val="000000" w:themeColor="text1"/>
        </w:rPr>
      </w:pPr>
      <w:r w:rsidRPr="007A0AD7">
        <w:rPr>
          <w:b/>
          <w:color w:val="000000" w:themeColor="text1"/>
        </w:rPr>
        <w:t xml:space="preserve">Στήλη </w:t>
      </w:r>
      <w:r w:rsidR="00AF7B51">
        <w:rPr>
          <w:b/>
          <w:color w:val="000000" w:themeColor="text1"/>
        </w:rPr>
        <w:t>11</w:t>
      </w:r>
      <w:r w:rsidRPr="007A0AD7">
        <w:rPr>
          <w:b/>
          <w:color w:val="000000" w:themeColor="text1"/>
        </w:rPr>
        <w:t xml:space="preserve">: </w:t>
      </w:r>
      <w:r w:rsidR="002A6954">
        <w:rPr>
          <w:b/>
          <w:color w:val="000000" w:themeColor="text1"/>
          <w:u w:val="single"/>
        </w:rPr>
        <w:t xml:space="preserve">Στοιχεία τόπου / χώρου εγκατάστασης </w:t>
      </w:r>
      <w:r w:rsidR="002A6954">
        <w:rPr>
          <w:b/>
          <w:color w:val="000000" w:themeColor="text1"/>
          <w:u w:val="single"/>
          <w:vertAlign w:val="superscript"/>
        </w:rPr>
        <w:t>8</w:t>
      </w:r>
      <w:r w:rsidRPr="007A0AD7">
        <w:rPr>
          <w:b/>
          <w:color w:val="000000" w:themeColor="text1"/>
        </w:rPr>
        <w:t>:</w:t>
      </w:r>
    </w:p>
    <w:p w14:paraId="24068748" w14:textId="77777777" w:rsidR="007A0AD7" w:rsidRDefault="007A0AD7" w:rsidP="007A0AD7">
      <w:pPr>
        <w:spacing w:after="0" w:line="240" w:lineRule="auto"/>
        <w:rPr>
          <w:rFonts w:eastAsia="Calibri"/>
          <w:color w:val="auto"/>
        </w:rPr>
      </w:pPr>
    </w:p>
    <w:p w14:paraId="27109F9A" w14:textId="5B4BEF39" w:rsidR="002A6954" w:rsidRDefault="002A6954" w:rsidP="007A0AD7">
      <w:pPr>
        <w:spacing w:after="0" w:line="240" w:lineRule="auto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Ως τόπος συμπληρώνεται: η επωνυμία του ΟΕΒ, που εκτείνεται σε όλη την περιοχή δικαιοδοσίας του. </w:t>
      </w:r>
    </w:p>
    <w:p w14:paraId="01498B8B" w14:textId="5F870EB4" w:rsidR="002A6954" w:rsidRDefault="002A6954" w:rsidP="007A0AD7">
      <w:pPr>
        <w:spacing w:after="0" w:line="240" w:lineRule="auto"/>
        <w:rPr>
          <w:rFonts w:eastAsia="Calibri"/>
          <w:color w:val="auto"/>
        </w:rPr>
      </w:pPr>
      <w:r>
        <w:rPr>
          <w:rFonts w:eastAsia="Calibri"/>
          <w:color w:val="auto"/>
        </w:rPr>
        <w:t>Παράδειγμα μπορούμε να γράψουμε: ΤΟΕΒ Μπόϊδα-Μαυρής</w:t>
      </w:r>
    </w:p>
    <w:bookmarkEnd w:id="2"/>
    <w:p w14:paraId="747F47DA" w14:textId="3221914C" w:rsidR="002A6954" w:rsidRDefault="002A6954" w:rsidP="007A0AD7">
      <w:pPr>
        <w:spacing w:after="0" w:line="240" w:lineRule="auto"/>
        <w:rPr>
          <w:rFonts w:eastAsia="Calibri"/>
          <w:color w:val="auto"/>
        </w:rPr>
      </w:pPr>
    </w:p>
    <w:p w14:paraId="76AD38DB" w14:textId="77777777" w:rsidR="002A6954" w:rsidRPr="007A0AD7" w:rsidRDefault="002A6954" w:rsidP="002A6954">
      <w:pPr>
        <w:pStyle w:val="a3"/>
        <w:jc w:val="both"/>
        <w:rPr>
          <w:color w:val="000000" w:themeColor="text1"/>
        </w:rPr>
      </w:pPr>
      <w:r w:rsidRPr="007A0AD7">
        <w:rPr>
          <w:color w:val="000000" w:themeColor="text1"/>
        </w:rPr>
        <w:t>***********************************************************</w:t>
      </w:r>
    </w:p>
    <w:p w14:paraId="6E6B3080" w14:textId="77777777" w:rsidR="002A6954" w:rsidRDefault="002A6954" w:rsidP="002A6954">
      <w:pPr>
        <w:pStyle w:val="a3"/>
        <w:jc w:val="both"/>
        <w:rPr>
          <w:color w:val="000000" w:themeColor="text1"/>
        </w:rPr>
      </w:pPr>
    </w:p>
    <w:p w14:paraId="2130A3F3" w14:textId="3B9D746F" w:rsidR="002A6954" w:rsidRPr="007A0AD7" w:rsidRDefault="002A6954" w:rsidP="002A6954">
      <w:pPr>
        <w:pStyle w:val="a3"/>
        <w:ind w:firstLine="284"/>
        <w:jc w:val="both"/>
        <w:rPr>
          <w:b/>
          <w:color w:val="000000" w:themeColor="text1"/>
        </w:rPr>
      </w:pPr>
      <w:r w:rsidRPr="007A0AD7">
        <w:rPr>
          <w:b/>
          <w:color w:val="000000" w:themeColor="text1"/>
        </w:rPr>
        <w:t xml:space="preserve">Στήλη </w:t>
      </w:r>
      <w:r>
        <w:rPr>
          <w:b/>
          <w:color w:val="000000" w:themeColor="text1"/>
        </w:rPr>
        <w:t>1</w:t>
      </w:r>
      <w:r w:rsidR="00AF7B51">
        <w:rPr>
          <w:b/>
          <w:color w:val="000000" w:themeColor="text1"/>
        </w:rPr>
        <w:t>4</w:t>
      </w:r>
      <w:r w:rsidRPr="007A0AD7">
        <w:rPr>
          <w:b/>
          <w:color w:val="000000" w:themeColor="text1"/>
        </w:rPr>
        <w:t xml:space="preserve">: </w:t>
      </w:r>
      <w:r>
        <w:rPr>
          <w:b/>
          <w:color w:val="000000" w:themeColor="text1"/>
          <w:u w:val="single"/>
        </w:rPr>
        <w:t xml:space="preserve">Στοιχεία επιβλέποντος υλοποίησης της μελέτης </w:t>
      </w:r>
      <w:r>
        <w:rPr>
          <w:b/>
          <w:color w:val="000000" w:themeColor="text1"/>
          <w:u w:val="single"/>
          <w:vertAlign w:val="superscript"/>
        </w:rPr>
        <w:t>11</w:t>
      </w:r>
      <w:r w:rsidRPr="007A0AD7">
        <w:rPr>
          <w:b/>
          <w:color w:val="000000" w:themeColor="text1"/>
        </w:rPr>
        <w:t>:</w:t>
      </w:r>
    </w:p>
    <w:p w14:paraId="620E6815" w14:textId="77777777" w:rsidR="002A6954" w:rsidRDefault="002A6954" w:rsidP="002A6954">
      <w:pPr>
        <w:spacing w:after="0" w:line="240" w:lineRule="auto"/>
        <w:rPr>
          <w:rFonts w:eastAsia="Calibri"/>
          <w:color w:val="auto"/>
        </w:rPr>
      </w:pPr>
    </w:p>
    <w:p w14:paraId="2FEB46D8" w14:textId="446BE936" w:rsidR="002A6954" w:rsidRDefault="002A6954" w:rsidP="002A6954">
      <w:pPr>
        <w:spacing w:after="0" w:line="240" w:lineRule="auto"/>
        <w:rPr>
          <w:rFonts w:eastAsia="Calibri"/>
          <w:color w:val="auto"/>
        </w:rPr>
      </w:pPr>
      <w:r>
        <w:rPr>
          <w:rFonts w:eastAsia="Calibri"/>
          <w:color w:val="auto"/>
        </w:rPr>
        <w:t>Γράφουμε το Επώνυμο και το όνομα του επιβλέποντα Ηλεκτρολόγου (αυτόν που επιβλέπει τον ηλεκτρολόγο που θέλει να πάρει την Άδεια Ά</w:t>
      </w:r>
      <w:r w:rsidR="000B3C6C">
        <w:rPr>
          <w:rFonts w:eastAsia="Calibri"/>
          <w:color w:val="auto"/>
        </w:rPr>
        <w:softHyphen/>
      </w:r>
      <w:r>
        <w:rPr>
          <w:rFonts w:eastAsia="Calibri"/>
          <w:color w:val="auto"/>
        </w:rPr>
        <w:t xml:space="preserve">σκησης Επαγγέλματος ή την αναβάθμισή της ή την </w:t>
      </w:r>
      <w:proofErr w:type="spellStart"/>
      <w:r>
        <w:rPr>
          <w:rFonts w:eastAsia="Calibri"/>
          <w:color w:val="auto"/>
        </w:rPr>
        <w:t>επικαιροποίησή</w:t>
      </w:r>
      <w:proofErr w:type="spellEnd"/>
      <w:r>
        <w:rPr>
          <w:rFonts w:eastAsia="Calibri"/>
          <w:color w:val="auto"/>
        </w:rPr>
        <w:t xml:space="preserve"> της).</w:t>
      </w:r>
    </w:p>
    <w:p w14:paraId="125A3699" w14:textId="29ED3A90" w:rsidR="002A6954" w:rsidRDefault="002A6954" w:rsidP="002A6954">
      <w:pPr>
        <w:spacing w:after="0" w:line="240" w:lineRule="auto"/>
        <w:rPr>
          <w:rFonts w:eastAsia="Calibri"/>
          <w:color w:val="auto"/>
        </w:rPr>
      </w:pPr>
    </w:p>
    <w:p w14:paraId="0CEC7BE2" w14:textId="77777777" w:rsidR="002A6954" w:rsidRDefault="002A6954" w:rsidP="002A6954">
      <w:pPr>
        <w:spacing w:after="0" w:line="240" w:lineRule="auto"/>
        <w:rPr>
          <w:rFonts w:eastAsia="Calibri"/>
          <w:color w:val="auto"/>
        </w:rPr>
      </w:pPr>
    </w:p>
    <w:p w14:paraId="7670D93D" w14:textId="76E00A7E" w:rsidR="002A6954" w:rsidRDefault="002A6954" w:rsidP="002A6954">
      <w:pPr>
        <w:pStyle w:val="a3"/>
        <w:jc w:val="both"/>
        <w:rPr>
          <w:color w:val="000000" w:themeColor="text1"/>
        </w:rPr>
      </w:pPr>
    </w:p>
    <w:p w14:paraId="00906764" w14:textId="77777777" w:rsidR="002A6954" w:rsidRDefault="002A6954" w:rsidP="002A6954">
      <w:pPr>
        <w:spacing w:after="0" w:line="240" w:lineRule="auto"/>
        <w:rPr>
          <w:rFonts w:eastAsia="Calibri"/>
          <w:color w:val="auto"/>
        </w:rPr>
      </w:pPr>
    </w:p>
    <w:p w14:paraId="3A32F96B" w14:textId="77777777" w:rsidR="002A6954" w:rsidRDefault="002A6954" w:rsidP="002A6954">
      <w:pPr>
        <w:spacing w:after="0" w:line="240" w:lineRule="auto"/>
        <w:rPr>
          <w:rFonts w:eastAsia="Calibri"/>
          <w:color w:val="auto"/>
        </w:rPr>
      </w:pPr>
    </w:p>
    <w:p w14:paraId="4915DC90" w14:textId="77777777" w:rsidR="007A0AD7" w:rsidRPr="007A0AD7" w:rsidRDefault="007A0AD7" w:rsidP="007A0AD7">
      <w:pPr>
        <w:spacing w:after="0" w:line="240" w:lineRule="auto"/>
        <w:rPr>
          <w:rFonts w:eastAsia="Calibri"/>
          <w:color w:val="auto"/>
        </w:rPr>
      </w:pPr>
    </w:p>
    <w:p w14:paraId="4507C970" w14:textId="77777777" w:rsidR="007A0AD7" w:rsidRPr="007A0AD7" w:rsidRDefault="007A0AD7" w:rsidP="007A0AD7">
      <w:pPr>
        <w:pStyle w:val="a3"/>
        <w:ind w:firstLine="284"/>
        <w:jc w:val="both"/>
        <w:rPr>
          <w:color w:val="000000" w:themeColor="text1"/>
        </w:rPr>
      </w:pPr>
    </w:p>
    <w:p w14:paraId="14BD3F69" w14:textId="77777777" w:rsidR="007A0AD7" w:rsidRDefault="007A0AD7" w:rsidP="007A0AD7">
      <w:pPr>
        <w:pStyle w:val="a3"/>
        <w:ind w:firstLine="284"/>
        <w:jc w:val="both"/>
        <w:rPr>
          <w:color w:val="000000" w:themeColor="text1"/>
        </w:rPr>
      </w:pPr>
    </w:p>
    <w:p w14:paraId="5BDAC6F3" w14:textId="02B470A1" w:rsidR="00803C42" w:rsidRPr="007A0AD7" w:rsidRDefault="00803C42" w:rsidP="007A0AD7">
      <w:pPr>
        <w:pStyle w:val="a3"/>
        <w:rPr>
          <w:color w:val="000000" w:themeColor="text1"/>
        </w:rPr>
      </w:pPr>
    </w:p>
    <w:p w14:paraId="5F51865C" w14:textId="559C6844" w:rsidR="007A0AD7" w:rsidRPr="007A0AD7" w:rsidRDefault="007A0AD7" w:rsidP="007A0AD7">
      <w:pPr>
        <w:pStyle w:val="a3"/>
        <w:rPr>
          <w:color w:val="000000" w:themeColor="text1"/>
        </w:rPr>
      </w:pPr>
    </w:p>
    <w:p w14:paraId="6C58D84F" w14:textId="276F4636" w:rsidR="007A0AD7" w:rsidRPr="007A0AD7" w:rsidRDefault="007A0AD7" w:rsidP="007A0AD7">
      <w:pPr>
        <w:pStyle w:val="a3"/>
        <w:rPr>
          <w:color w:val="000000" w:themeColor="text1"/>
        </w:rPr>
      </w:pPr>
    </w:p>
    <w:p w14:paraId="72E554AA" w14:textId="62EDEFCC" w:rsidR="007A0AD7" w:rsidRPr="007A0AD7" w:rsidRDefault="007A0AD7" w:rsidP="007A0AD7">
      <w:pPr>
        <w:pStyle w:val="a3"/>
        <w:rPr>
          <w:color w:val="000000" w:themeColor="text1"/>
        </w:rPr>
      </w:pPr>
    </w:p>
    <w:p w14:paraId="5D1550A1" w14:textId="77777777" w:rsidR="007A0AD7" w:rsidRPr="007A0AD7" w:rsidRDefault="007A0AD7" w:rsidP="007A0AD7">
      <w:pPr>
        <w:pStyle w:val="a3"/>
        <w:rPr>
          <w:color w:val="000000" w:themeColor="text1"/>
        </w:rPr>
      </w:pPr>
    </w:p>
    <w:sectPr w:rsidR="007A0AD7" w:rsidRPr="007A0AD7" w:rsidSect="002A6954">
      <w:headerReference w:type="default" r:id="rId6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EC56A" w14:textId="77777777" w:rsidR="00CC5E27" w:rsidRDefault="00CC5E27" w:rsidP="001C6492">
      <w:pPr>
        <w:spacing w:after="0" w:line="240" w:lineRule="auto"/>
      </w:pPr>
      <w:r>
        <w:separator/>
      </w:r>
    </w:p>
  </w:endnote>
  <w:endnote w:type="continuationSeparator" w:id="0">
    <w:p w14:paraId="3F788471" w14:textId="77777777" w:rsidR="00CC5E27" w:rsidRDefault="00CC5E27" w:rsidP="001C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1717D" w14:textId="77777777" w:rsidR="00CC5E27" w:rsidRDefault="00CC5E27" w:rsidP="001C6492">
      <w:pPr>
        <w:spacing w:after="0" w:line="240" w:lineRule="auto"/>
      </w:pPr>
      <w:r>
        <w:separator/>
      </w:r>
    </w:p>
  </w:footnote>
  <w:footnote w:type="continuationSeparator" w:id="0">
    <w:p w14:paraId="3E712F44" w14:textId="77777777" w:rsidR="00CC5E27" w:rsidRDefault="00CC5E27" w:rsidP="001C6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1069433"/>
      <w:docPartObj>
        <w:docPartGallery w:val="Page Numbers (Top of Page)"/>
        <w:docPartUnique/>
      </w:docPartObj>
    </w:sdtPr>
    <w:sdtEndPr>
      <w:rPr>
        <w:color w:val="000000" w:themeColor="text1"/>
        <w:sz w:val="22"/>
        <w:szCs w:val="22"/>
      </w:rPr>
    </w:sdtEndPr>
    <w:sdtContent>
      <w:p w14:paraId="02BCA9BC" w14:textId="0E7C4332" w:rsidR="001C6492" w:rsidRPr="001C6492" w:rsidRDefault="001C6492">
        <w:pPr>
          <w:pStyle w:val="a4"/>
          <w:jc w:val="center"/>
          <w:rPr>
            <w:color w:val="000000" w:themeColor="text1"/>
            <w:sz w:val="22"/>
            <w:szCs w:val="22"/>
          </w:rPr>
        </w:pPr>
        <w:r w:rsidRPr="001C6492">
          <w:rPr>
            <w:color w:val="000000" w:themeColor="text1"/>
            <w:sz w:val="22"/>
            <w:szCs w:val="22"/>
          </w:rPr>
          <w:fldChar w:fldCharType="begin"/>
        </w:r>
        <w:r w:rsidRPr="001C6492">
          <w:rPr>
            <w:color w:val="000000" w:themeColor="text1"/>
            <w:sz w:val="22"/>
            <w:szCs w:val="22"/>
          </w:rPr>
          <w:instrText>PAGE   \* MERGEFORMAT</w:instrText>
        </w:r>
        <w:r w:rsidRPr="001C6492">
          <w:rPr>
            <w:color w:val="000000" w:themeColor="text1"/>
            <w:sz w:val="22"/>
            <w:szCs w:val="22"/>
          </w:rPr>
          <w:fldChar w:fldCharType="separate"/>
        </w:r>
        <w:r w:rsidRPr="001C6492">
          <w:rPr>
            <w:color w:val="000000" w:themeColor="text1"/>
            <w:sz w:val="22"/>
            <w:szCs w:val="22"/>
          </w:rPr>
          <w:t>2</w:t>
        </w:r>
        <w:r w:rsidRPr="001C6492">
          <w:rPr>
            <w:color w:val="000000" w:themeColor="text1"/>
            <w:sz w:val="22"/>
            <w:szCs w:val="22"/>
          </w:rPr>
          <w:fldChar w:fldCharType="end"/>
        </w:r>
      </w:p>
    </w:sdtContent>
  </w:sdt>
  <w:p w14:paraId="6A088EE3" w14:textId="77777777" w:rsidR="001C6492" w:rsidRDefault="001C64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83"/>
    <w:rsid w:val="000A67F9"/>
    <w:rsid w:val="000B3C6C"/>
    <w:rsid w:val="000E2B83"/>
    <w:rsid w:val="000F75CE"/>
    <w:rsid w:val="00126120"/>
    <w:rsid w:val="001C6492"/>
    <w:rsid w:val="002A6954"/>
    <w:rsid w:val="002C6FBA"/>
    <w:rsid w:val="00305A55"/>
    <w:rsid w:val="0064242A"/>
    <w:rsid w:val="00676A24"/>
    <w:rsid w:val="007A0AD7"/>
    <w:rsid w:val="00803C42"/>
    <w:rsid w:val="00942A59"/>
    <w:rsid w:val="00A06EC1"/>
    <w:rsid w:val="00A70D6B"/>
    <w:rsid w:val="00AF7B51"/>
    <w:rsid w:val="00CC5E27"/>
    <w:rsid w:val="00EB587E"/>
    <w:rsid w:val="00F27EC0"/>
    <w:rsid w:val="00F71065"/>
    <w:rsid w:val="00FB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505F"/>
  <w15:chartTrackingRefBased/>
  <w15:docId w15:val="{4233BB86-ED20-45C7-B037-1182C495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A5A5A5" w:themeColor="accent3"/>
        <w:sz w:val="28"/>
        <w:szCs w:val="28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AD7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1C64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C6492"/>
  </w:style>
  <w:style w:type="paragraph" w:styleId="a5">
    <w:name w:val="footer"/>
    <w:basedOn w:val="a"/>
    <w:link w:val="Char0"/>
    <w:uiPriority w:val="99"/>
    <w:unhideWhenUsed/>
    <w:rsid w:val="001C64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C6492"/>
  </w:style>
  <w:style w:type="paragraph" w:styleId="a6">
    <w:name w:val="Balloon Text"/>
    <w:basedOn w:val="a"/>
    <w:link w:val="Char1"/>
    <w:uiPriority w:val="99"/>
    <w:semiHidden/>
    <w:unhideWhenUsed/>
    <w:rsid w:val="000B3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B3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959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</dc:creator>
  <cp:keywords/>
  <dc:description/>
  <cp:lastModifiedBy>ΤΟΕΒ</cp:lastModifiedBy>
  <cp:revision>6</cp:revision>
  <cp:lastPrinted>2020-01-10T07:19:00Z</cp:lastPrinted>
  <dcterms:created xsi:type="dcterms:W3CDTF">2020-01-10T06:46:00Z</dcterms:created>
  <dcterms:modified xsi:type="dcterms:W3CDTF">2020-01-10T07:19:00Z</dcterms:modified>
</cp:coreProperties>
</file>