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57" w:rsidRDefault="00D11857" w:rsidP="00D11857">
      <w:pPr>
        <w:rPr>
          <w:sz w:val="28"/>
          <w:szCs w:val="28"/>
        </w:rPr>
      </w:pPr>
      <w:r>
        <w:rPr>
          <w:sz w:val="28"/>
          <w:szCs w:val="28"/>
        </w:rPr>
        <w:t>***********************************************************</w:t>
      </w:r>
    </w:p>
    <w:p w:rsidR="00D11857" w:rsidRDefault="00D11857" w:rsidP="00D11857">
      <w:pPr>
        <w:jc w:val="center"/>
        <w:rPr>
          <w:b/>
          <w:sz w:val="28"/>
          <w:szCs w:val="28"/>
        </w:rPr>
      </w:pPr>
    </w:p>
    <w:p w:rsidR="00D11857" w:rsidRPr="00D11857" w:rsidRDefault="00D11857" w:rsidP="00D11857">
      <w:pPr>
        <w:jc w:val="center"/>
        <w:rPr>
          <w:b/>
          <w:sz w:val="32"/>
          <w:szCs w:val="32"/>
        </w:rPr>
      </w:pPr>
      <w:r w:rsidRPr="00D11857">
        <w:rPr>
          <w:b/>
          <w:sz w:val="32"/>
          <w:szCs w:val="32"/>
        </w:rPr>
        <w:t>Πρακτικά Γενικής Συνέλευσης</w:t>
      </w:r>
    </w:p>
    <w:p w:rsidR="00D11857" w:rsidRPr="00D11857" w:rsidRDefault="00D11857" w:rsidP="00D11857">
      <w:pPr>
        <w:jc w:val="center"/>
        <w:rPr>
          <w:b/>
          <w:sz w:val="28"/>
          <w:szCs w:val="28"/>
        </w:rPr>
      </w:pPr>
    </w:p>
    <w:p w:rsidR="00D11857" w:rsidRDefault="00D11857" w:rsidP="00D11857">
      <w:pPr>
        <w:rPr>
          <w:sz w:val="28"/>
          <w:szCs w:val="28"/>
        </w:rPr>
      </w:pPr>
      <w:r>
        <w:rPr>
          <w:sz w:val="28"/>
          <w:szCs w:val="28"/>
        </w:rPr>
        <w:t>***********************************************************</w:t>
      </w:r>
    </w:p>
    <w:p w:rsidR="00D11857" w:rsidRPr="00D11857" w:rsidRDefault="00D11857" w:rsidP="00D11857">
      <w:pPr>
        <w:pStyle w:val="a4"/>
        <w:ind w:firstLine="284"/>
        <w:rPr>
          <w:sz w:val="28"/>
          <w:szCs w:val="28"/>
        </w:rPr>
      </w:pPr>
    </w:p>
    <w:p w:rsidR="00D11857" w:rsidRDefault="00D11857" w:rsidP="00D11857">
      <w:pPr>
        <w:pStyle w:val="a4"/>
        <w:ind w:firstLine="284"/>
        <w:jc w:val="both"/>
        <w:rPr>
          <w:sz w:val="28"/>
          <w:szCs w:val="28"/>
        </w:rPr>
      </w:pPr>
    </w:p>
    <w:p w:rsidR="00D11857" w:rsidRPr="00EA264D" w:rsidRDefault="00D11857" w:rsidP="00D11857">
      <w:pPr>
        <w:pStyle w:val="a4"/>
        <w:jc w:val="center"/>
        <w:rPr>
          <w:b/>
          <w:sz w:val="32"/>
          <w:szCs w:val="32"/>
          <w:u w:val="single"/>
        </w:rPr>
      </w:pPr>
      <w:r w:rsidRPr="00EA264D">
        <w:rPr>
          <w:b/>
          <w:sz w:val="32"/>
          <w:szCs w:val="32"/>
          <w:u w:val="single"/>
        </w:rPr>
        <w:t>Ενημερωτική εισήγηση</w:t>
      </w:r>
    </w:p>
    <w:p w:rsidR="00D11857" w:rsidRDefault="00D11857" w:rsidP="00D11857">
      <w:pPr>
        <w:pStyle w:val="a4"/>
        <w:ind w:firstLine="284"/>
        <w:jc w:val="both"/>
        <w:rPr>
          <w:sz w:val="28"/>
          <w:szCs w:val="28"/>
        </w:rPr>
      </w:pPr>
    </w:p>
    <w:p w:rsidR="005813F3" w:rsidRDefault="005813F3" w:rsidP="00D11857">
      <w:pPr>
        <w:pStyle w:val="a4"/>
        <w:ind w:firstLine="284"/>
        <w:jc w:val="both"/>
        <w:rPr>
          <w:sz w:val="28"/>
          <w:szCs w:val="28"/>
        </w:rPr>
      </w:pPr>
    </w:p>
    <w:p w:rsidR="00D11857" w:rsidRPr="00D11857" w:rsidRDefault="00D11857" w:rsidP="00D11857">
      <w:pPr>
        <w:pStyle w:val="a4"/>
        <w:ind w:firstLine="284"/>
        <w:jc w:val="both"/>
        <w:rPr>
          <w:sz w:val="28"/>
          <w:szCs w:val="28"/>
        </w:rPr>
      </w:pPr>
      <w:r w:rsidRPr="00D11857">
        <w:rPr>
          <w:sz w:val="28"/>
          <w:szCs w:val="28"/>
        </w:rPr>
        <w:t>Έχουμε δύο περιπτώσεις τήρησης του Βιβλίου Πρακτικών της Γενικής Συνέλευσης:</w:t>
      </w:r>
    </w:p>
    <w:p w:rsidR="00D11857" w:rsidRDefault="00D11857" w:rsidP="00D11857">
      <w:pPr>
        <w:pStyle w:val="a4"/>
        <w:ind w:firstLine="284"/>
        <w:jc w:val="both"/>
        <w:rPr>
          <w:sz w:val="28"/>
          <w:szCs w:val="28"/>
        </w:rPr>
      </w:pPr>
      <w:r>
        <w:rPr>
          <w:sz w:val="28"/>
          <w:szCs w:val="28"/>
        </w:rPr>
        <w:t>α</w:t>
      </w:r>
      <w:r w:rsidRPr="00D11857">
        <w:rPr>
          <w:sz w:val="28"/>
          <w:szCs w:val="28"/>
        </w:rPr>
        <w:t xml:space="preserve">) Η πρώτη περίπτωση είναι σύμφωνα με το άρθρο 12, </w:t>
      </w:r>
      <w:proofErr w:type="spellStart"/>
      <w:r w:rsidRPr="00D11857">
        <w:rPr>
          <w:sz w:val="28"/>
          <w:szCs w:val="28"/>
        </w:rPr>
        <w:t>παράγρ</w:t>
      </w:r>
      <w:proofErr w:type="spellEnd"/>
      <w:r w:rsidRPr="00D11857">
        <w:rPr>
          <w:sz w:val="28"/>
          <w:szCs w:val="28"/>
        </w:rPr>
        <w:t>. 8, του Καταστατικού</w:t>
      </w:r>
      <w:r>
        <w:rPr>
          <w:sz w:val="28"/>
          <w:szCs w:val="28"/>
        </w:rPr>
        <w:t xml:space="preserve"> (βλέπε σελίδα 2η), και</w:t>
      </w:r>
    </w:p>
    <w:p w:rsidR="00D11857" w:rsidRDefault="00D11857" w:rsidP="00D11857">
      <w:pPr>
        <w:pStyle w:val="a4"/>
        <w:ind w:firstLine="284"/>
        <w:jc w:val="both"/>
        <w:rPr>
          <w:sz w:val="28"/>
          <w:szCs w:val="28"/>
        </w:rPr>
      </w:pPr>
      <w:r>
        <w:rPr>
          <w:sz w:val="28"/>
          <w:szCs w:val="28"/>
        </w:rPr>
        <w:t xml:space="preserve">β) Η δεύτερη περίπτωση είναι σύμφωνα με το άρθρο 13, </w:t>
      </w:r>
      <w:proofErr w:type="spellStart"/>
      <w:r>
        <w:rPr>
          <w:sz w:val="28"/>
          <w:szCs w:val="28"/>
        </w:rPr>
        <w:t>παράγρ</w:t>
      </w:r>
      <w:proofErr w:type="spellEnd"/>
      <w:r>
        <w:rPr>
          <w:sz w:val="28"/>
          <w:szCs w:val="28"/>
        </w:rPr>
        <w:t xml:space="preserve">. 1 του Καταστατικού (βλέπε σελίδα 3η). </w:t>
      </w:r>
    </w:p>
    <w:p w:rsidR="00D11857" w:rsidRDefault="00D11857" w:rsidP="00D11857">
      <w:pPr>
        <w:ind w:firstLine="284"/>
        <w:jc w:val="both"/>
        <w:rPr>
          <w:sz w:val="28"/>
          <w:szCs w:val="28"/>
        </w:rPr>
      </w:pPr>
    </w:p>
    <w:p w:rsidR="007A1D05" w:rsidRDefault="007A1D05" w:rsidP="00D11857">
      <w:pPr>
        <w:ind w:firstLine="284"/>
        <w:jc w:val="both"/>
        <w:rPr>
          <w:sz w:val="28"/>
          <w:szCs w:val="28"/>
        </w:rPr>
      </w:pPr>
    </w:p>
    <w:p w:rsidR="008C0FCB" w:rsidRDefault="00D11857" w:rsidP="00D11857">
      <w:pPr>
        <w:ind w:firstLine="284"/>
        <w:jc w:val="both"/>
        <w:rPr>
          <w:sz w:val="28"/>
          <w:szCs w:val="28"/>
        </w:rPr>
      </w:pPr>
      <w:r w:rsidRPr="00D11857">
        <w:rPr>
          <w:sz w:val="28"/>
          <w:szCs w:val="28"/>
        </w:rPr>
        <w:t>Εδώ</w:t>
      </w:r>
      <w:r w:rsidR="008C0FCB">
        <w:rPr>
          <w:sz w:val="28"/>
          <w:szCs w:val="28"/>
        </w:rPr>
        <w:t xml:space="preserve"> θα δούμε </w:t>
      </w:r>
      <w:r>
        <w:rPr>
          <w:sz w:val="28"/>
          <w:szCs w:val="28"/>
        </w:rPr>
        <w:t xml:space="preserve">ότι </w:t>
      </w:r>
      <w:r w:rsidR="008C0FCB">
        <w:rPr>
          <w:sz w:val="28"/>
          <w:szCs w:val="28"/>
        </w:rPr>
        <w:t>στο Πρακτικό της Γενικής Συνέλευσης:</w:t>
      </w:r>
    </w:p>
    <w:p w:rsidR="008C0FCB" w:rsidRDefault="008C0FCB" w:rsidP="00D11857">
      <w:pPr>
        <w:ind w:firstLine="284"/>
        <w:jc w:val="both"/>
        <w:rPr>
          <w:sz w:val="28"/>
          <w:szCs w:val="28"/>
        </w:rPr>
      </w:pPr>
      <w:r>
        <w:rPr>
          <w:sz w:val="28"/>
          <w:szCs w:val="28"/>
        </w:rPr>
        <w:t xml:space="preserve">ι) </w:t>
      </w:r>
      <w:r w:rsidR="00D11857">
        <w:rPr>
          <w:sz w:val="28"/>
          <w:szCs w:val="28"/>
        </w:rPr>
        <w:t>στην πρώτη περίπτωση</w:t>
      </w:r>
      <w:r w:rsidR="00D11857" w:rsidRPr="00D11857">
        <w:rPr>
          <w:sz w:val="28"/>
          <w:szCs w:val="28"/>
        </w:rPr>
        <w:t xml:space="preserve"> υπογράφουν </w:t>
      </w:r>
      <w:r>
        <w:rPr>
          <w:sz w:val="28"/>
          <w:szCs w:val="28"/>
        </w:rPr>
        <w:t xml:space="preserve">τέσσερα </w:t>
      </w:r>
      <w:r w:rsidR="00D11857" w:rsidRPr="00D11857">
        <w:rPr>
          <w:sz w:val="28"/>
          <w:szCs w:val="28"/>
        </w:rPr>
        <w:t>(</w:t>
      </w:r>
      <w:r>
        <w:rPr>
          <w:sz w:val="28"/>
          <w:szCs w:val="28"/>
        </w:rPr>
        <w:t>4</w:t>
      </w:r>
      <w:r w:rsidR="00D11857" w:rsidRPr="00D11857">
        <w:rPr>
          <w:sz w:val="28"/>
          <w:szCs w:val="28"/>
        </w:rPr>
        <w:t xml:space="preserve">) άτομα, ενώ </w:t>
      </w:r>
    </w:p>
    <w:p w:rsidR="00D11857" w:rsidRPr="00D11857" w:rsidRDefault="008C0FCB" w:rsidP="00D11857">
      <w:pPr>
        <w:ind w:firstLine="284"/>
        <w:jc w:val="both"/>
        <w:rPr>
          <w:sz w:val="28"/>
          <w:szCs w:val="28"/>
        </w:rPr>
      </w:pPr>
      <w:proofErr w:type="spellStart"/>
      <w:r>
        <w:rPr>
          <w:sz w:val="28"/>
          <w:szCs w:val="28"/>
        </w:rPr>
        <w:t>ιι</w:t>
      </w:r>
      <w:proofErr w:type="spellEnd"/>
      <w:r>
        <w:rPr>
          <w:sz w:val="28"/>
          <w:szCs w:val="28"/>
        </w:rPr>
        <w:t xml:space="preserve">) </w:t>
      </w:r>
      <w:r w:rsidR="00D11857" w:rsidRPr="00D11857">
        <w:rPr>
          <w:sz w:val="28"/>
          <w:szCs w:val="28"/>
        </w:rPr>
        <w:t xml:space="preserve">στην </w:t>
      </w:r>
      <w:r w:rsidR="007A1D05">
        <w:rPr>
          <w:sz w:val="28"/>
          <w:szCs w:val="28"/>
        </w:rPr>
        <w:t xml:space="preserve">δεύτερη περίπτωση </w:t>
      </w:r>
      <w:r w:rsidR="00D11857" w:rsidRPr="00D11857">
        <w:rPr>
          <w:sz w:val="28"/>
          <w:szCs w:val="28"/>
        </w:rPr>
        <w:t xml:space="preserve">υπογράφουν </w:t>
      </w:r>
      <w:r>
        <w:rPr>
          <w:sz w:val="28"/>
          <w:szCs w:val="28"/>
        </w:rPr>
        <w:t>επτά</w:t>
      </w:r>
      <w:r w:rsidR="00D11857" w:rsidRPr="00D11857">
        <w:rPr>
          <w:sz w:val="28"/>
          <w:szCs w:val="28"/>
        </w:rPr>
        <w:t xml:space="preserve"> (</w:t>
      </w:r>
      <w:r>
        <w:rPr>
          <w:sz w:val="28"/>
          <w:szCs w:val="28"/>
        </w:rPr>
        <w:t>7</w:t>
      </w:r>
      <w:r w:rsidR="00D11857" w:rsidRPr="00D11857">
        <w:rPr>
          <w:sz w:val="28"/>
          <w:szCs w:val="28"/>
        </w:rPr>
        <w:t xml:space="preserve">) άτομα. </w:t>
      </w:r>
    </w:p>
    <w:p w:rsidR="00D11857" w:rsidRPr="00D11857" w:rsidRDefault="00D11857" w:rsidP="00D11857">
      <w:pPr>
        <w:ind w:firstLine="284"/>
        <w:jc w:val="both"/>
        <w:rPr>
          <w:sz w:val="28"/>
          <w:szCs w:val="28"/>
        </w:rPr>
      </w:pPr>
      <w:r w:rsidRPr="00D11857">
        <w:rPr>
          <w:sz w:val="28"/>
          <w:szCs w:val="28"/>
        </w:rPr>
        <w:t xml:space="preserve">Πως γίνεται αυτό; </w:t>
      </w:r>
    </w:p>
    <w:p w:rsidR="00D11857" w:rsidRDefault="00D11857" w:rsidP="00D11857">
      <w:pPr>
        <w:ind w:firstLine="284"/>
        <w:jc w:val="both"/>
        <w:rPr>
          <w:sz w:val="28"/>
          <w:szCs w:val="28"/>
        </w:rPr>
      </w:pPr>
    </w:p>
    <w:p w:rsidR="007A1D05" w:rsidRPr="00D11857" w:rsidRDefault="007A1D05" w:rsidP="00D11857">
      <w:pPr>
        <w:ind w:firstLine="284"/>
        <w:jc w:val="both"/>
        <w:rPr>
          <w:sz w:val="28"/>
          <w:szCs w:val="28"/>
        </w:rPr>
      </w:pPr>
      <w:r>
        <w:rPr>
          <w:sz w:val="28"/>
          <w:szCs w:val="28"/>
        </w:rPr>
        <w:t>Η απάντηση θα δοθεί στο τέλος, αφού πριν δούμε αναλυτικότερα το νόημα των δύο παραπάνω άρθρων του Καταστατικού.</w:t>
      </w:r>
    </w:p>
    <w:p w:rsidR="00D11857" w:rsidRDefault="00D11857">
      <w:pPr>
        <w:spacing w:after="160" w:line="259" w:lineRule="auto"/>
        <w:rPr>
          <w:sz w:val="28"/>
          <w:szCs w:val="28"/>
        </w:rPr>
      </w:pPr>
      <w:r>
        <w:rPr>
          <w:sz w:val="28"/>
          <w:szCs w:val="28"/>
        </w:rPr>
        <w:br w:type="page"/>
      </w:r>
    </w:p>
    <w:p w:rsidR="00D11857" w:rsidRPr="00D11857" w:rsidRDefault="00D11857" w:rsidP="00D11857">
      <w:pPr>
        <w:pStyle w:val="a4"/>
        <w:ind w:firstLine="284"/>
        <w:jc w:val="both"/>
        <w:rPr>
          <w:sz w:val="28"/>
          <w:szCs w:val="28"/>
        </w:rPr>
      </w:pPr>
    </w:p>
    <w:p w:rsidR="00D11857" w:rsidRDefault="00D11857" w:rsidP="00D11857">
      <w:pPr>
        <w:rPr>
          <w:sz w:val="28"/>
          <w:szCs w:val="28"/>
        </w:rPr>
      </w:pPr>
      <w:r>
        <w:rPr>
          <w:sz w:val="28"/>
          <w:szCs w:val="28"/>
        </w:rPr>
        <w:t>***********************************************************</w:t>
      </w:r>
    </w:p>
    <w:p w:rsidR="00D11857" w:rsidRDefault="00D11857" w:rsidP="00D11857">
      <w:pPr>
        <w:jc w:val="center"/>
        <w:rPr>
          <w:b/>
          <w:sz w:val="28"/>
          <w:szCs w:val="28"/>
        </w:rPr>
      </w:pPr>
    </w:p>
    <w:p w:rsidR="00D11857" w:rsidRPr="00D11857" w:rsidRDefault="00D11857" w:rsidP="00D11857">
      <w:pPr>
        <w:jc w:val="center"/>
        <w:rPr>
          <w:b/>
          <w:sz w:val="32"/>
          <w:szCs w:val="32"/>
        </w:rPr>
      </w:pPr>
      <w:r w:rsidRPr="00D11857">
        <w:rPr>
          <w:b/>
          <w:sz w:val="32"/>
          <w:szCs w:val="32"/>
        </w:rPr>
        <w:t>Πρακτικά Γενικής Συνέλευσης</w:t>
      </w:r>
    </w:p>
    <w:p w:rsidR="00D11857" w:rsidRPr="00D11857" w:rsidRDefault="00D11857" w:rsidP="00D11857">
      <w:pPr>
        <w:jc w:val="center"/>
        <w:rPr>
          <w:b/>
          <w:sz w:val="28"/>
          <w:szCs w:val="28"/>
        </w:rPr>
      </w:pPr>
    </w:p>
    <w:p w:rsidR="00D11857" w:rsidRDefault="00D11857" w:rsidP="00D11857">
      <w:pPr>
        <w:rPr>
          <w:sz w:val="28"/>
          <w:szCs w:val="28"/>
        </w:rPr>
      </w:pPr>
      <w:r>
        <w:rPr>
          <w:sz w:val="28"/>
          <w:szCs w:val="28"/>
        </w:rPr>
        <w:t>***********************************************************</w:t>
      </w:r>
    </w:p>
    <w:p w:rsidR="00D11857" w:rsidRDefault="00D11857" w:rsidP="00D11857">
      <w:pPr>
        <w:spacing w:after="160" w:line="259" w:lineRule="auto"/>
        <w:rPr>
          <w:sz w:val="28"/>
          <w:szCs w:val="28"/>
          <w:u w:val="single"/>
        </w:rPr>
      </w:pPr>
    </w:p>
    <w:p w:rsidR="00D11857" w:rsidRPr="00D11857" w:rsidRDefault="00D11857" w:rsidP="00D11857">
      <w:pPr>
        <w:spacing w:after="160" w:line="259" w:lineRule="auto"/>
        <w:rPr>
          <w:sz w:val="28"/>
          <w:szCs w:val="28"/>
          <w:u w:val="single"/>
        </w:rPr>
      </w:pPr>
      <w:r w:rsidRPr="00D11857">
        <w:rPr>
          <w:sz w:val="28"/>
          <w:szCs w:val="28"/>
          <w:u w:val="single"/>
        </w:rPr>
        <w:t>1) Άρθρο 12</w:t>
      </w:r>
      <w:r>
        <w:rPr>
          <w:sz w:val="28"/>
          <w:szCs w:val="28"/>
          <w:u w:val="single"/>
        </w:rPr>
        <w:t xml:space="preserve">, </w:t>
      </w:r>
      <w:proofErr w:type="spellStart"/>
      <w:r>
        <w:rPr>
          <w:sz w:val="28"/>
          <w:szCs w:val="28"/>
          <w:u w:val="single"/>
        </w:rPr>
        <w:t>παράγρ</w:t>
      </w:r>
      <w:proofErr w:type="spellEnd"/>
      <w:r>
        <w:rPr>
          <w:sz w:val="28"/>
          <w:szCs w:val="28"/>
          <w:u w:val="single"/>
        </w:rPr>
        <w:t>. 8,</w:t>
      </w:r>
      <w:r w:rsidRPr="00D11857">
        <w:rPr>
          <w:sz w:val="28"/>
          <w:szCs w:val="28"/>
          <w:u w:val="single"/>
        </w:rPr>
        <w:t xml:space="preserve"> του Καταστατικού</w:t>
      </w:r>
    </w:p>
    <w:p w:rsidR="00D11857" w:rsidRDefault="00D11857" w:rsidP="00D11857"/>
    <w:p w:rsidR="00D11857" w:rsidRDefault="00D11857" w:rsidP="00D11857"/>
    <w:p w:rsidR="00D11857" w:rsidRDefault="00D11857" w:rsidP="00D11857">
      <w:pPr>
        <w:ind w:firstLine="360"/>
        <w:jc w:val="center"/>
      </w:pPr>
    </w:p>
    <w:p w:rsidR="00D11857" w:rsidRDefault="00D11857" w:rsidP="00D11857">
      <w:pPr>
        <w:ind w:firstLine="360"/>
        <w:jc w:val="center"/>
        <w:rPr>
          <w:sz w:val="28"/>
          <w:szCs w:val="28"/>
        </w:rPr>
      </w:pPr>
      <w:r>
        <w:t xml:space="preserve"> </w:t>
      </w:r>
      <w:r>
        <w:rPr>
          <w:sz w:val="28"/>
          <w:szCs w:val="28"/>
        </w:rPr>
        <w:t>Άρθρο 12</w:t>
      </w:r>
      <w:r>
        <w:rPr>
          <w:sz w:val="28"/>
          <w:szCs w:val="28"/>
        </w:rPr>
        <w:br/>
        <w:t>Γενική Συνέλευση – Σύγκληση – Απόφαση – Πρακτικά</w:t>
      </w:r>
      <w:r>
        <w:rPr>
          <w:sz w:val="28"/>
          <w:szCs w:val="28"/>
        </w:rPr>
        <w:br/>
      </w:r>
    </w:p>
    <w:p w:rsidR="00D11857" w:rsidRPr="00D11857" w:rsidRDefault="00D11857" w:rsidP="00D11857">
      <w:pPr>
        <w:ind w:firstLine="360"/>
        <w:jc w:val="both"/>
        <w:rPr>
          <w:b/>
          <w:sz w:val="28"/>
          <w:szCs w:val="28"/>
        </w:rPr>
      </w:pPr>
      <w:r w:rsidRPr="00D11857">
        <w:rPr>
          <w:b/>
          <w:sz w:val="28"/>
          <w:szCs w:val="28"/>
        </w:rPr>
        <w:t>8. Σε κάθε Γενική Συνέλευση τηρούνται πρακτικά και υπογράφονται από τον Πρόεδρο αυτής και από τους δύο (2) ψηφολέκτες και του πρακτικογράφου που έχουν ορισθεί από την Συνέλευση.</w:t>
      </w:r>
    </w:p>
    <w:p w:rsidR="00D11857" w:rsidRDefault="00D11857">
      <w:pPr>
        <w:spacing w:after="160" w:line="259" w:lineRule="auto"/>
        <w:rPr>
          <w:sz w:val="28"/>
          <w:szCs w:val="28"/>
        </w:rPr>
      </w:pPr>
    </w:p>
    <w:p w:rsidR="008C0FCB" w:rsidRDefault="008C0FCB">
      <w:pPr>
        <w:spacing w:after="160" w:line="259" w:lineRule="auto"/>
        <w:rPr>
          <w:sz w:val="28"/>
          <w:szCs w:val="28"/>
        </w:rPr>
      </w:pPr>
    </w:p>
    <w:p w:rsidR="008C0FCB" w:rsidRPr="008C0FCB" w:rsidRDefault="008C0FCB" w:rsidP="008C0FCB">
      <w:pPr>
        <w:ind w:firstLine="284"/>
        <w:jc w:val="both"/>
        <w:rPr>
          <w:sz w:val="28"/>
          <w:szCs w:val="28"/>
          <w:u w:val="single"/>
        </w:rPr>
      </w:pPr>
      <w:r w:rsidRPr="008C0FCB">
        <w:rPr>
          <w:sz w:val="28"/>
          <w:szCs w:val="28"/>
          <w:u w:val="single"/>
        </w:rPr>
        <w:t>Σημείωση:</w:t>
      </w:r>
    </w:p>
    <w:p w:rsidR="008C0FCB" w:rsidRPr="008C0FCB" w:rsidRDefault="008C0FCB" w:rsidP="008C0FCB">
      <w:pPr>
        <w:ind w:firstLine="284"/>
        <w:jc w:val="both"/>
        <w:rPr>
          <w:sz w:val="28"/>
          <w:szCs w:val="28"/>
        </w:rPr>
      </w:pPr>
      <w:r w:rsidRPr="008C0FCB">
        <w:rPr>
          <w:sz w:val="28"/>
          <w:szCs w:val="28"/>
        </w:rPr>
        <w:t>Παρατηρούμε ότι εδώ</w:t>
      </w:r>
      <w:r>
        <w:rPr>
          <w:sz w:val="28"/>
          <w:szCs w:val="28"/>
        </w:rPr>
        <w:t>, στην πρώτη αυτή περίπτωση,</w:t>
      </w:r>
      <w:r w:rsidRPr="008C0FCB">
        <w:rPr>
          <w:sz w:val="28"/>
          <w:szCs w:val="28"/>
        </w:rPr>
        <w:t xml:space="preserve"> υπογράφουν το Πρακτικό της Γενικής Συνέλευσης </w:t>
      </w:r>
      <w:r>
        <w:rPr>
          <w:sz w:val="28"/>
          <w:szCs w:val="28"/>
        </w:rPr>
        <w:t>τέσσερα</w:t>
      </w:r>
      <w:r w:rsidRPr="008C0FCB">
        <w:rPr>
          <w:sz w:val="28"/>
          <w:szCs w:val="28"/>
        </w:rPr>
        <w:t xml:space="preserve"> (</w:t>
      </w:r>
      <w:r>
        <w:rPr>
          <w:sz w:val="28"/>
          <w:szCs w:val="28"/>
        </w:rPr>
        <w:t>4</w:t>
      </w:r>
      <w:r w:rsidRPr="008C0FCB">
        <w:rPr>
          <w:sz w:val="28"/>
          <w:szCs w:val="28"/>
        </w:rPr>
        <w:t>) άτομα.</w:t>
      </w:r>
    </w:p>
    <w:p w:rsidR="008C0FCB" w:rsidRDefault="008C0FCB">
      <w:pPr>
        <w:spacing w:after="160" w:line="259" w:lineRule="auto"/>
        <w:rPr>
          <w:sz w:val="28"/>
          <w:szCs w:val="28"/>
        </w:rPr>
      </w:pPr>
    </w:p>
    <w:p w:rsidR="006126FE" w:rsidRPr="002C65EA" w:rsidRDefault="006126FE" w:rsidP="006126FE">
      <w:pPr>
        <w:rPr>
          <w:sz w:val="28"/>
          <w:szCs w:val="28"/>
        </w:rPr>
      </w:pPr>
      <w:r w:rsidRPr="002C65EA">
        <w:rPr>
          <w:sz w:val="28"/>
          <w:szCs w:val="28"/>
        </w:rPr>
        <w:t>***********************************************************</w:t>
      </w:r>
    </w:p>
    <w:p w:rsidR="00D11857" w:rsidRDefault="00D11857">
      <w:pPr>
        <w:spacing w:after="160" w:line="259" w:lineRule="auto"/>
        <w:rPr>
          <w:b/>
          <w:sz w:val="28"/>
          <w:szCs w:val="28"/>
          <w:u w:val="single"/>
        </w:rPr>
      </w:pPr>
      <w:r>
        <w:rPr>
          <w:b/>
          <w:sz w:val="28"/>
          <w:szCs w:val="28"/>
          <w:u w:val="single"/>
        </w:rPr>
        <w:br w:type="page"/>
      </w:r>
    </w:p>
    <w:p w:rsidR="00D11857" w:rsidRDefault="00D11857" w:rsidP="00D11857">
      <w:pPr>
        <w:rPr>
          <w:sz w:val="28"/>
          <w:szCs w:val="28"/>
        </w:rPr>
      </w:pPr>
      <w:r>
        <w:rPr>
          <w:sz w:val="28"/>
          <w:szCs w:val="28"/>
        </w:rPr>
        <w:lastRenderedPageBreak/>
        <w:t>***********************************************************</w:t>
      </w:r>
    </w:p>
    <w:p w:rsidR="006126FE" w:rsidRDefault="006126FE" w:rsidP="006126FE">
      <w:pPr>
        <w:rPr>
          <w:b/>
          <w:sz w:val="28"/>
          <w:szCs w:val="28"/>
          <w:u w:val="single"/>
        </w:rPr>
      </w:pPr>
    </w:p>
    <w:p w:rsidR="006126FE" w:rsidRPr="002C65EA" w:rsidRDefault="006126FE" w:rsidP="006126FE">
      <w:pPr>
        <w:rPr>
          <w:b/>
          <w:sz w:val="28"/>
          <w:szCs w:val="28"/>
          <w:u w:val="single"/>
        </w:rPr>
      </w:pPr>
      <w:r>
        <w:rPr>
          <w:b/>
          <w:sz w:val="28"/>
          <w:szCs w:val="28"/>
          <w:u w:val="single"/>
        </w:rPr>
        <w:t>2</w:t>
      </w:r>
      <w:r w:rsidRPr="002C65EA">
        <w:rPr>
          <w:b/>
          <w:sz w:val="28"/>
          <w:szCs w:val="28"/>
          <w:u w:val="single"/>
        </w:rPr>
        <w:t xml:space="preserve">)  </w:t>
      </w:r>
      <w:r>
        <w:rPr>
          <w:b/>
          <w:sz w:val="28"/>
          <w:szCs w:val="28"/>
          <w:u w:val="single"/>
        </w:rPr>
        <w:t xml:space="preserve">Το άρθρο </w:t>
      </w:r>
      <w:r w:rsidRPr="002C65EA">
        <w:rPr>
          <w:b/>
          <w:sz w:val="28"/>
          <w:szCs w:val="28"/>
          <w:u w:val="single"/>
        </w:rPr>
        <w:t>1</w:t>
      </w:r>
      <w:r>
        <w:rPr>
          <w:b/>
          <w:sz w:val="28"/>
          <w:szCs w:val="28"/>
          <w:u w:val="single"/>
        </w:rPr>
        <w:t>3</w:t>
      </w:r>
      <w:r w:rsidRPr="002C65EA">
        <w:rPr>
          <w:b/>
          <w:sz w:val="28"/>
          <w:szCs w:val="28"/>
          <w:u w:val="single"/>
        </w:rPr>
        <w:t xml:space="preserve">, του </w:t>
      </w:r>
      <w:r>
        <w:rPr>
          <w:b/>
          <w:sz w:val="28"/>
          <w:szCs w:val="28"/>
          <w:u w:val="single"/>
        </w:rPr>
        <w:t>Καταστατικού των ΤΟΕΒ</w:t>
      </w:r>
      <w:r w:rsidRPr="002C65EA">
        <w:rPr>
          <w:b/>
          <w:sz w:val="28"/>
          <w:szCs w:val="28"/>
          <w:u w:val="single"/>
        </w:rPr>
        <w:t xml:space="preserve"> αναφέρει τα εξής</w:t>
      </w:r>
    </w:p>
    <w:p w:rsidR="006126FE" w:rsidRDefault="006126FE" w:rsidP="006126FE">
      <w:pPr>
        <w:ind w:firstLine="360"/>
        <w:jc w:val="center"/>
        <w:rPr>
          <w:sz w:val="28"/>
          <w:szCs w:val="28"/>
          <w:highlight w:val="yellow"/>
        </w:rPr>
      </w:pPr>
    </w:p>
    <w:p w:rsidR="006126FE" w:rsidRDefault="006126FE" w:rsidP="006126FE">
      <w:pPr>
        <w:ind w:firstLine="360"/>
        <w:jc w:val="center"/>
        <w:rPr>
          <w:sz w:val="28"/>
          <w:szCs w:val="28"/>
          <w:highlight w:val="yellow"/>
        </w:rPr>
      </w:pPr>
    </w:p>
    <w:p w:rsidR="006126FE" w:rsidRPr="006126FE" w:rsidRDefault="006126FE" w:rsidP="006126FE">
      <w:pPr>
        <w:ind w:firstLine="360"/>
        <w:jc w:val="center"/>
        <w:rPr>
          <w:b/>
          <w:sz w:val="28"/>
          <w:szCs w:val="28"/>
        </w:rPr>
      </w:pPr>
      <w:r w:rsidRPr="006126FE">
        <w:rPr>
          <w:b/>
          <w:sz w:val="28"/>
          <w:szCs w:val="28"/>
        </w:rPr>
        <w:t>Άρθρο 13</w:t>
      </w:r>
      <w:r w:rsidRPr="006126FE">
        <w:rPr>
          <w:b/>
          <w:sz w:val="28"/>
          <w:szCs w:val="28"/>
        </w:rPr>
        <w:br/>
        <w:t>Προσβολή αποφάσεων Γενικής Συνελεύσεως</w:t>
      </w:r>
      <w:r w:rsidRPr="006126FE">
        <w:rPr>
          <w:b/>
          <w:sz w:val="28"/>
          <w:szCs w:val="28"/>
        </w:rPr>
        <w:br/>
      </w:r>
    </w:p>
    <w:p w:rsidR="00742B9A" w:rsidRDefault="006126FE" w:rsidP="006126FE">
      <w:pPr>
        <w:ind w:firstLine="284"/>
        <w:jc w:val="both"/>
        <w:rPr>
          <w:sz w:val="28"/>
          <w:szCs w:val="28"/>
        </w:rPr>
      </w:pPr>
      <w:r w:rsidRPr="006126FE">
        <w:rPr>
          <w:sz w:val="28"/>
          <w:szCs w:val="28"/>
        </w:rPr>
        <w:t xml:space="preserve">1. Οι αποφάσεις της Συνελεύσεως καταχωρούνται στο βιβλίο Πρακτικών, υπογράφονται από τον </w:t>
      </w:r>
      <w:r w:rsidRPr="00D11857">
        <w:rPr>
          <w:sz w:val="28"/>
          <w:szCs w:val="28"/>
          <w:u w:val="single"/>
        </w:rPr>
        <w:t>Πρόεδρο, τους ψηφολέκτες, τον Πρακτικογράφο και από τρία παρόντα μέλη</w:t>
      </w:r>
      <w:r w:rsidRPr="006126FE">
        <w:rPr>
          <w:sz w:val="28"/>
          <w:szCs w:val="28"/>
        </w:rPr>
        <w:t xml:space="preserve"> και είναι στη διάθεση των μελών. </w:t>
      </w:r>
      <w:r w:rsidR="00734F26">
        <w:rPr>
          <w:sz w:val="28"/>
          <w:szCs w:val="28"/>
        </w:rPr>
        <w:t xml:space="preserve">Οι κατά τα ως άνω αποφάσεις δύνανται να προσβληθούν από τα αποτελούντα των κατά το άρθρο 12 αριθμό αντιπροσώπων, από το Διοικητικό Συμβούλιο ή μέλους αυτού, καθώς και από κάθε μέλος του Οργανισμού εφόσον πρόκειται για ειδική απόφαση που αφορά αυτό, μέσα σε πέντε (5)  ημέρες δι’ αγωγής κατά του Οργανισμού ενώπιον του αρμοδίου Ειρηνοδικείου, για λόγους παραβάσεως του Νόμου ή του Καταστατικού.  </w:t>
      </w:r>
    </w:p>
    <w:p w:rsidR="006126FE" w:rsidRDefault="006126FE" w:rsidP="006126FE">
      <w:pPr>
        <w:ind w:firstLine="284"/>
        <w:jc w:val="both"/>
      </w:pPr>
    </w:p>
    <w:p w:rsidR="008C0FCB" w:rsidRDefault="008C0FCB" w:rsidP="006126FE">
      <w:pPr>
        <w:ind w:firstLine="284"/>
        <w:jc w:val="both"/>
      </w:pPr>
    </w:p>
    <w:p w:rsidR="008C0FCB" w:rsidRDefault="008C0FCB" w:rsidP="006126FE">
      <w:pPr>
        <w:ind w:firstLine="284"/>
        <w:jc w:val="both"/>
      </w:pPr>
    </w:p>
    <w:p w:rsidR="008C0FCB" w:rsidRPr="008C0FCB" w:rsidRDefault="008C0FCB" w:rsidP="006126FE">
      <w:pPr>
        <w:ind w:firstLine="284"/>
        <w:jc w:val="both"/>
        <w:rPr>
          <w:sz w:val="28"/>
          <w:szCs w:val="28"/>
          <w:u w:val="single"/>
        </w:rPr>
      </w:pPr>
      <w:r w:rsidRPr="008C0FCB">
        <w:rPr>
          <w:sz w:val="28"/>
          <w:szCs w:val="28"/>
          <w:u w:val="single"/>
        </w:rPr>
        <w:t>Σημείωση:</w:t>
      </w:r>
    </w:p>
    <w:p w:rsidR="008C0FCB" w:rsidRPr="008C0FCB" w:rsidRDefault="008C0FCB" w:rsidP="006126FE">
      <w:pPr>
        <w:ind w:firstLine="284"/>
        <w:jc w:val="both"/>
        <w:rPr>
          <w:sz w:val="28"/>
          <w:szCs w:val="28"/>
        </w:rPr>
      </w:pPr>
      <w:r w:rsidRPr="008C0FCB">
        <w:rPr>
          <w:sz w:val="28"/>
          <w:szCs w:val="28"/>
        </w:rPr>
        <w:t>Παρατηρούμε ότι εδώ</w:t>
      </w:r>
      <w:r>
        <w:rPr>
          <w:sz w:val="28"/>
          <w:szCs w:val="28"/>
        </w:rPr>
        <w:t>, στην δεύτερη αυτή περίπτωση,</w:t>
      </w:r>
      <w:r w:rsidRPr="008C0FCB">
        <w:rPr>
          <w:sz w:val="28"/>
          <w:szCs w:val="28"/>
        </w:rPr>
        <w:t xml:space="preserve"> υπογράφουν το Πρακτικό της Γενικής Συνέλευσης επτά (7) άτομα.</w:t>
      </w:r>
    </w:p>
    <w:p w:rsidR="00D11857" w:rsidRDefault="00D11857" w:rsidP="006126FE">
      <w:pPr>
        <w:ind w:firstLine="284"/>
        <w:jc w:val="both"/>
      </w:pPr>
    </w:p>
    <w:p w:rsidR="006126FE" w:rsidRPr="002C65EA" w:rsidRDefault="006126FE" w:rsidP="006126FE">
      <w:pPr>
        <w:rPr>
          <w:sz w:val="28"/>
          <w:szCs w:val="28"/>
        </w:rPr>
      </w:pPr>
      <w:r w:rsidRPr="002C65EA">
        <w:rPr>
          <w:sz w:val="28"/>
          <w:szCs w:val="28"/>
        </w:rPr>
        <w:t>***********************************************************</w:t>
      </w:r>
    </w:p>
    <w:p w:rsidR="006126FE" w:rsidRDefault="006126FE" w:rsidP="006126FE">
      <w:pPr>
        <w:ind w:firstLine="284"/>
        <w:jc w:val="both"/>
      </w:pPr>
    </w:p>
    <w:p w:rsidR="00D11857" w:rsidRDefault="00D11857" w:rsidP="006126FE">
      <w:pPr>
        <w:ind w:firstLine="284"/>
        <w:jc w:val="both"/>
      </w:pPr>
    </w:p>
    <w:p w:rsidR="007A1D05" w:rsidRDefault="007A1D05">
      <w:pPr>
        <w:spacing w:after="160" w:line="259" w:lineRule="auto"/>
      </w:pPr>
      <w:r>
        <w:br w:type="page"/>
      </w:r>
    </w:p>
    <w:p w:rsidR="00D11857" w:rsidRDefault="00D11857" w:rsidP="006126FE">
      <w:pPr>
        <w:ind w:firstLine="284"/>
        <w:jc w:val="both"/>
      </w:pPr>
    </w:p>
    <w:p w:rsidR="007A1D05" w:rsidRDefault="007A1D05" w:rsidP="007A1D05">
      <w:pPr>
        <w:rPr>
          <w:sz w:val="28"/>
          <w:szCs w:val="28"/>
        </w:rPr>
      </w:pPr>
      <w:r>
        <w:rPr>
          <w:sz w:val="28"/>
          <w:szCs w:val="28"/>
        </w:rPr>
        <w:t>***********************************************************</w:t>
      </w:r>
    </w:p>
    <w:p w:rsidR="007A1D05" w:rsidRDefault="007A1D05" w:rsidP="006126FE">
      <w:pPr>
        <w:ind w:firstLine="284"/>
        <w:jc w:val="both"/>
      </w:pPr>
    </w:p>
    <w:p w:rsidR="002271A9" w:rsidRDefault="002271A9" w:rsidP="006126FE">
      <w:pPr>
        <w:ind w:firstLine="284"/>
        <w:jc w:val="both"/>
      </w:pPr>
    </w:p>
    <w:p w:rsidR="006126FE" w:rsidRPr="007A1D05" w:rsidRDefault="007A1D05" w:rsidP="006126FE">
      <w:pPr>
        <w:ind w:firstLine="284"/>
        <w:jc w:val="both"/>
        <w:rPr>
          <w:sz w:val="28"/>
          <w:szCs w:val="28"/>
        </w:rPr>
      </w:pPr>
      <w:r w:rsidRPr="007A1D05">
        <w:rPr>
          <w:sz w:val="28"/>
          <w:szCs w:val="28"/>
        </w:rPr>
        <w:t xml:space="preserve">Η δεύτερη παραπάνω περίπτωση, όπου ισχύει το άρθρο 13 του καταστατικού ισχύει όταν θέμα της Γενικής Συνέλευσης είναι ένα από αυτά που ορίζονται στο άρθρο 12, </w:t>
      </w:r>
      <w:proofErr w:type="spellStart"/>
      <w:r w:rsidRPr="007A1D05">
        <w:rPr>
          <w:sz w:val="28"/>
          <w:szCs w:val="28"/>
        </w:rPr>
        <w:t>παράγρ</w:t>
      </w:r>
      <w:proofErr w:type="spellEnd"/>
      <w:r w:rsidRPr="007A1D05">
        <w:rPr>
          <w:sz w:val="28"/>
          <w:szCs w:val="28"/>
        </w:rPr>
        <w:t>. 7, που αναφέρει τα εξής:</w:t>
      </w:r>
    </w:p>
    <w:p w:rsidR="007A1D05" w:rsidRDefault="007A1D05" w:rsidP="006126FE">
      <w:pPr>
        <w:ind w:firstLine="284"/>
        <w:jc w:val="both"/>
      </w:pPr>
    </w:p>
    <w:p w:rsidR="00C94298" w:rsidRDefault="00C94298" w:rsidP="006126FE">
      <w:pPr>
        <w:ind w:firstLine="284"/>
        <w:jc w:val="both"/>
      </w:pPr>
    </w:p>
    <w:p w:rsidR="00C94298" w:rsidRDefault="00C94298" w:rsidP="00C94298">
      <w:pPr>
        <w:spacing w:after="160" w:line="259" w:lineRule="auto"/>
        <w:rPr>
          <w:sz w:val="28"/>
          <w:szCs w:val="28"/>
          <w:u w:val="single"/>
        </w:rPr>
      </w:pPr>
      <w:r w:rsidRPr="00C94298">
        <w:rPr>
          <w:sz w:val="28"/>
          <w:szCs w:val="28"/>
          <w:u w:val="single"/>
        </w:rPr>
        <w:t>Καταστατικό ΤΟΕΒ</w:t>
      </w:r>
    </w:p>
    <w:p w:rsidR="00C94298" w:rsidRPr="00C94298" w:rsidRDefault="00C94298" w:rsidP="00C94298">
      <w:pPr>
        <w:spacing w:after="160" w:line="259" w:lineRule="auto"/>
        <w:rPr>
          <w:sz w:val="28"/>
          <w:szCs w:val="28"/>
          <w:u w:val="single"/>
        </w:rPr>
      </w:pPr>
    </w:p>
    <w:p w:rsidR="00C94298" w:rsidRPr="00585AB8" w:rsidRDefault="00C94298" w:rsidP="00C94298">
      <w:pPr>
        <w:pStyle w:val="a4"/>
        <w:jc w:val="center"/>
        <w:rPr>
          <w:b/>
          <w:sz w:val="28"/>
          <w:szCs w:val="28"/>
        </w:rPr>
      </w:pPr>
      <w:r w:rsidRPr="00585AB8">
        <w:rPr>
          <w:b/>
          <w:sz w:val="28"/>
          <w:szCs w:val="28"/>
        </w:rPr>
        <w:t>Άρθρο 12</w:t>
      </w:r>
    </w:p>
    <w:p w:rsidR="00C94298" w:rsidRDefault="00C94298" w:rsidP="00C94298">
      <w:pPr>
        <w:pStyle w:val="a4"/>
        <w:jc w:val="center"/>
        <w:rPr>
          <w:b/>
          <w:sz w:val="28"/>
          <w:szCs w:val="28"/>
        </w:rPr>
      </w:pPr>
      <w:r w:rsidRPr="00585AB8">
        <w:rPr>
          <w:b/>
          <w:sz w:val="28"/>
          <w:szCs w:val="28"/>
        </w:rPr>
        <w:t>Γενική Συνέλευση - Σύγκληση - Απόφαση - Πρακτικά</w:t>
      </w:r>
    </w:p>
    <w:p w:rsidR="00C94298" w:rsidRDefault="00C94298" w:rsidP="00C94298">
      <w:pPr>
        <w:pStyle w:val="a4"/>
        <w:ind w:firstLine="284"/>
        <w:jc w:val="both"/>
        <w:rPr>
          <w:b/>
          <w:sz w:val="28"/>
          <w:szCs w:val="28"/>
        </w:rPr>
      </w:pPr>
    </w:p>
    <w:p w:rsidR="00C94298" w:rsidRDefault="00C94298" w:rsidP="00C94298">
      <w:pPr>
        <w:pStyle w:val="a4"/>
        <w:ind w:firstLine="284"/>
        <w:jc w:val="both"/>
        <w:rPr>
          <w:sz w:val="28"/>
          <w:szCs w:val="28"/>
        </w:rPr>
      </w:pPr>
      <w:r>
        <w:rPr>
          <w:b/>
          <w:sz w:val="28"/>
          <w:szCs w:val="28"/>
        </w:rPr>
        <w:t>Κάθε ψηφοφορία σε Γενική Συνέλευση που αφορά αρχαιρεσίες, ζητήματα εμπιστοσύνης για το Διοικητικό Συμβούλιο, έγκριση προϋπολογισμού και ισολογισμού, λογοδοσίας και γενικά προσωπικά ζητήματα είναι μυστική και διεξάγεται σύμφωνα με αυτά που ορίζει το άρθρο 18 του παρόντος καταστατικού</w:t>
      </w:r>
      <w:r>
        <w:rPr>
          <w:sz w:val="28"/>
          <w:szCs w:val="28"/>
        </w:rPr>
        <w:t xml:space="preserve">. </w:t>
      </w:r>
    </w:p>
    <w:p w:rsidR="00C94298" w:rsidRDefault="00C94298" w:rsidP="00C94298">
      <w:pPr>
        <w:pStyle w:val="a4"/>
        <w:ind w:firstLine="284"/>
        <w:jc w:val="both"/>
        <w:rPr>
          <w:b/>
          <w:sz w:val="28"/>
          <w:szCs w:val="28"/>
        </w:rPr>
      </w:pPr>
      <w:r>
        <w:rPr>
          <w:b/>
          <w:sz w:val="28"/>
          <w:szCs w:val="28"/>
        </w:rPr>
        <w:t>Κάθε ψηφοφορία για άλλα θέματα γίνεται με ονομαστική κλήση ή με ανάταση των χειρών, καμμιά φορά όμως δια βοής.</w:t>
      </w:r>
    </w:p>
    <w:p w:rsidR="007A1D05" w:rsidRDefault="007A1D05" w:rsidP="006126FE">
      <w:pPr>
        <w:ind w:firstLine="284"/>
        <w:jc w:val="both"/>
      </w:pPr>
    </w:p>
    <w:p w:rsidR="00C94298" w:rsidRDefault="00C94298" w:rsidP="006126FE">
      <w:pPr>
        <w:ind w:firstLine="284"/>
        <w:jc w:val="both"/>
      </w:pPr>
    </w:p>
    <w:p w:rsidR="00C94298" w:rsidRDefault="00C94298" w:rsidP="00C94298">
      <w:pPr>
        <w:rPr>
          <w:sz w:val="28"/>
          <w:szCs w:val="28"/>
        </w:rPr>
      </w:pPr>
      <w:r>
        <w:rPr>
          <w:sz w:val="28"/>
          <w:szCs w:val="28"/>
        </w:rPr>
        <w:t>***********************************************************</w:t>
      </w:r>
    </w:p>
    <w:p w:rsidR="006126FE" w:rsidRDefault="006126FE" w:rsidP="006126FE">
      <w:pPr>
        <w:ind w:firstLine="284"/>
        <w:jc w:val="both"/>
      </w:pPr>
    </w:p>
    <w:p w:rsidR="008C0FCB" w:rsidRDefault="008C0FCB" w:rsidP="006126FE">
      <w:pPr>
        <w:ind w:firstLine="284"/>
        <w:jc w:val="both"/>
      </w:pPr>
    </w:p>
    <w:p w:rsidR="008C0FCB" w:rsidRPr="008C0FCB" w:rsidRDefault="008C0FCB" w:rsidP="006126FE">
      <w:pPr>
        <w:ind w:firstLine="284"/>
        <w:jc w:val="both"/>
        <w:rPr>
          <w:b/>
          <w:sz w:val="28"/>
          <w:szCs w:val="28"/>
          <w:u w:val="single"/>
        </w:rPr>
      </w:pPr>
      <w:r w:rsidRPr="008C0FCB">
        <w:rPr>
          <w:b/>
          <w:sz w:val="28"/>
          <w:szCs w:val="28"/>
          <w:u w:val="single"/>
        </w:rPr>
        <w:t>Συνοψίζοντας:</w:t>
      </w:r>
    </w:p>
    <w:p w:rsidR="008C0FCB" w:rsidRDefault="008C0FCB" w:rsidP="006126FE">
      <w:pPr>
        <w:ind w:firstLine="284"/>
        <w:jc w:val="both"/>
        <w:rPr>
          <w:sz w:val="28"/>
          <w:szCs w:val="28"/>
        </w:rPr>
      </w:pPr>
    </w:p>
    <w:p w:rsidR="008C0FCB" w:rsidRDefault="008C0FCB" w:rsidP="006126FE">
      <w:pPr>
        <w:ind w:firstLine="284"/>
        <w:jc w:val="both"/>
        <w:rPr>
          <w:sz w:val="28"/>
          <w:szCs w:val="28"/>
        </w:rPr>
      </w:pPr>
      <w:r>
        <w:rPr>
          <w:sz w:val="28"/>
          <w:szCs w:val="28"/>
        </w:rPr>
        <w:t>Θ</w:t>
      </w:r>
      <w:r w:rsidRPr="008C0FCB">
        <w:rPr>
          <w:sz w:val="28"/>
          <w:szCs w:val="28"/>
        </w:rPr>
        <w:t>έματα που αφορούν: αρχαιρεσίες, ζητήματα εμπιστοσύνης για το Διοικητικό Συμβούλιο, έγκριση προϋπολογισμού και ισολογισμού, λογοδοσίας και γενικά προσωπικά ζητήματα είναι μυστική και διεξάγεται σύμφωνα με αυτά που ορίζει το άρθρο 18 του παρόντος καταστατικού</w:t>
      </w:r>
      <w:r>
        <w:rPr>
          <w:sz w:val="28"/>
          <w:szCs w:val="28"/>
        </w:rPr>
        <w:t>.</w:t>
      </w:r>
    </w:p>
    <w:p w:rsidR="008C0FCB" w:rsidRDefault="008C0FCB" w:rsidP="006126FE">
      <w:pPr>
        <w:ind w:firstLine="284"/>
        <w:jc w:val="both"/>
        <w:rPr>
          <w:sz w:val="28"/>
          <w:szCs w:val="28"/>
        </w:rPr>
      </w:pPr>
      <w:r>
        <w:rPr>
          <w:sz w:val="28"/>
          <w:szCs w:val="28"/>
        </w:rPr>
        <w:t>Στην περίπτωση αυτή υπογράφουν, όπως εξηγήσαμε επτά (7) άτομα.</w:t>
      </w:r>
    </w:p>
    <w:p w:rsidR="008C0FCB" w:rsidRDefault="008C0FCB" w:rsidP="008C0FCB">
      <w:pPr>
        <w:jc w:val="both"/>
        <w:rPr>
          <w:sz w:val="28"/>
          <w:szCs w:val="28"/>
        </w:rPr>
      </w:pPr>
    </w:p>
    <w:p w:rsidR="008C0FCB" w:rsidRDefault="008C0FCB" w:rsidP="008C0FCB">
      <w:pPr>
        <w:rPr>
          <w:sz w:val="28"/>
          <w:szCs w:val="28"/>
        </w:rPr>
      </w:pPr>
      <w:r>
        <w:rPr>
          <w:sz w:val="28"/>
          <w:szCs w:val="28"/>
        </w:rPr>
        <w:t>***********************************************************</w:t>
      </w:r>
    </w:p>
    <w:p w:rsidR="00C86403" w:rsidRDefault="00C86403" w:rsidP="00C86403">
      <w:pPr>
        <w:pStyle w:val="a4"/>
        <w:jc w:val="both"/>
        <w:rPr>
          <w:sz w:val="28"/>
          <w:szCs w:val="28"/>
        </w:rPr>
      </w:pPr>
    </w:p>
    <w:p w:rsidR="00C86403" w:rsidRDefault="00C86403">
      <w:pPr>
        <w:spacing w:after="160" w:line="259" w:lineRule="auto"/>
        <w:rPr>
          <w:sz w:val="28"/>
          <w:szCs w:val="28"/>
        </w:rPr>
      </w:pPr>
      <w:r>
        <w:rPr>
          <w:sz w:val="28"/>
          <w:szCs w:val="28"/>
        </w:rPr>
        <w:br w:type="page"/>
      </w:r>
    </w:p>
    <w:p w:rsidR="00C86403" w:rsidRDefault="00C86403" w:rsidP="00C86403">
      <w:pPr>
        <w:pStyle w:val="a4"/>
        <w:jc w:val="both"/>
        <w:rPr>
          <w:sz w:val="28"/>
          <w:szCs w:val="28"/>
        </w:rPr>
      </w:pPr>
    </w:p>
    <w:p w:rsidR="00C86403" w:rsidRDefault="00C86403" w:rsidP="00C86403">
      <w:pPr>
        <w:rPr>
          <w:sz w:val="28"/>
          <w:szCs w:val="28"/>
        </w:rPr>
      </w:pPr>
      <w:r>
        <w:rPr>
          <w:sz w:val="28"/>
          <w:szCs w:val="28"/>
        </w:rPr>
        <w:t>***********************************************************</w:t>
      </w:r>
    </w:p>
    <w:p w:rsidR="00C86403" w:rsidRDefault="00C86403" w:rsidP="00C86403">
      <w:pPr>
        <w:pStyle w:val="a4"/>
        <w:jc w:val="center"/>
        <w:rPr>
          <w:b/>
          <w:sz w:val="28"/>
          <w:szCs w:val="28"/>
          <w:u w:val="single"/>
        </w:rPr>
      </w:pPr>
    </w:p>
    <w:p w:rsidR="00C86403" w:rsidRPr="00C86403" w:rsidRDefault="00C86403" w:rsidP="00C86403">
      <w:pPr>
        <w:pStyle w:val="a4"/>
        <w:jc w:val="center"/>
        <w:rPr>
          <w:b/>
          <w:sz w:val="28"/>
          <w:szCs w:val="28"/>
          <w:u w:val="single"/>
        </w:rPr>
      </w:pPr>
      <w:r w:rsidRPr="00C86403">
        <w:rPr>
          <w:b/>
          <w:sz w:val="28"/>
          <w:szCs w:val="28"/>
          <w:u w:val="single"/>
        </w:rPr>
        <w:t>Παραδείγματα συμπλήρωσης Πρακτικών Γενικής Συνέλευσης</w:t>
      </w:r>
    </w:p>
    <w:p w:rsidR="00C86403" w:rsidRDefault="00C86403" w:rsidP="00C86403">
      <w:pPr>
        <w:pStyle w:val="a4"/>
        <w:jc w:val="both"/>
        <w:rPr>
          <w:sz w:val="28"/>
          <w:szCs w:val="28"/>
        </w:rPr>
      </w:pPr>
    </w:p>
    <w:p w:rsidR="00C86403" w:rsidRPr="00C86403" w:rsidRDefault="00C86403" w:rsidP="00C86403">
      <w:pPr>
        <w:pStyle w:val="a4"/>
        <w:ind w:firstLine="284"/>
        <w:jc w:val="both"/>
        <w:rPr>
          <w:sz w:val="28"/>
          <w:szCs w:val="28"/>
        </w:rPr>
      </w:pPr>
      <w:r w:rsidRPr="00C86403">
        <w:rPr>
          <w:sz w:val="28"/>
          <w:szCs w:val="28"/>
        </w:rPr>
        <w:t>Ακολουθούν δύο Πρακτικά Γενικής Συνέλευσης.</w:t>
      </w:r>
    </w:p>
    <w:p w:rsidR="00C86403" w:rsidRPr="00C86403" w:rsidRDefault="00C86403" w:rsidP="00C86403">
      <w:pPr>
        <w:pStyle w:val="a4"/>
        <w:ind w:firstLine="284"/>
        <w:jc w:val="both"/>
        <w:rPr>
          <w:sz w:val="28"/>
          <w:szCs w:val="28"/>
        </w:rPr>
      </w:pPr>
      <w:r w:rsidRPr="00C86403">
        <w:rPr>
          <w:sz w:val="28"/>
          <w:szCs w:val="28"/>
        </w:rPr>
        <w:t>Σε αυτά περιλαμβάνονται και οι δύο παραπάνω περιπτώσεις.</w:t>
      </w:r>
    </w:p>
    <w:p w:rsidR="00C86403" w:rsidRDefault="00C86403" w:rsidP="00C86403">
      <w:pPr>
        <w:pStyle w:val="a4"/>
        <w:ind w:firstLine="284"/>
        <w:jc w:val="both"/>
        <w:rPr>
          <w:sz w:val="28"/>
          <w:szCs w:val="28"/>
        </w:rPr>
      </w:pPr>
      <w:r w:rsidRPr="00C86403">
        <w:rPr>
          <w:sz w:val="28"/>
          <w:szCs w:val="28"/>
        </w:rPr>
        <w:t xml:space="preserve">Ας δούμε αυτά, έτσι όπως ξεκινήσαμε, το πρώτο Πρακτικό που να αναφέρεται στην </w:t>
      </w:r>
      <w:r>
        <w:rPr>
          <w:sz w:val="28"/>
          <w:szCs w:val="28"/>
        </w:rPr>
        <w:t>πρώτη περίπτωση και το δεύτερο Πρακτικό που να αναφέρεται στην δεύτερη περίπτωση.</w:t>
      </w:r>
    </w:p>
    <w:p w:rsidR="00C86403" w:rsidRPr="00C86403" w:rsidRDefault="00C86403" w:rsidP="00C86403">
      <w:pPr>
        <w:pStyle w:val="a4"/>
        <w:ind w:firstLine="284"/>
        <w:jc w:val="both"/>
        <w:rPr>
          <w:sz w:val="28"/>
          <w:szCs w:val="28"/>
        </w:rPr>
      </w:pPr>
      <w:r>
        <w:rPr>
          <w:sz w:val="28"/>
          <w:szCs w:val="28"/>
        </w:rPr>
        <w:t>Να σημειώσουμε ότι όταν τα θέματα αυτά είναι οξυμμένα και απειλείται δικαστήριο κ.λπ. χρειάζεται να είμαστε καθόλα νομότυποι:</w:t>
      </w:r>
    </w:p>
    <w:p w:rsidR="00C86403" w:rsidRDefault="00C86403">
      <w:pPr>
        <w:spacing w:after="160" w:line="259" w:lineRule="auto"/>
        <w:rPr>
          <w:sz w:val="28"/>
          <w:szCs w:val="28"/>
        </w:rPr>
      </w:pPr>
      <w:r>
        <w:rPr>
          <w:sz w:val="28"/>
          <w:szCs w:val="28"/>
        </w:rPr>
        <w:br w:type="page"/>
      </w:r>
    </w:p>
    <w:p w:rsidR="00C86403" w:rsidRDefault="00C86403" w:rsidP="00C86403">
      <w:pPr>
        <w:rPr>
          <w:sz w:val="28"/>
          <w:szCs w:val="28"/>
        </w:rPr>
      </w:pPr>
      <w:r>
        <w:rPr>
          <w:sz w:val="28"/>
          <w:szCs w:val="28"/>
        </w:rPr>
        <w:lastRenderedPageBreak/>
        <w:t>***********************************************************</w:t>
      </w:r>
    </w:p>
    <w:p w:rsidR="00C86403" w:rsidRDefault="00C86403" w:rsidP="00C86403">
      <w:pPr>
        <w:pStyle w:val="a4"/>
        <w:jc w:val="center"/>
        <w:rPr>
          <w:sz w:val="28"/>
          <w:szCs w:val="28"/>
          <w:u w:val="single"/>
        </w:rPr>
      </w:pPr>
      <w:r w:rsidRPr="00C86403">
        <w:rPr>
          <w:sz w:val="28"/>
          <w:szCs w:val="28"/>
          <w:u w:val="single"/>
        </w:rPr>
        <w:t>1ο παράδειγμα Πρακτικού Γενικής Συνέλευσης</w:t>
      </w:r>
    </w:p>
    <w:p w:rsidR="00C86403" w:rsidRPr="00C86403" w:rsidRDefault="00C86403" w:rsidP="00C86403">
      <w:pPr>
        <w:pStyle w:val="a4"/>
        <w:rPr>
          <w:sz w:val="28"/>
          <w:szCs w:val="28"/>
          <w:u w:val="single"/>
        </w:rPr>
      </w:pPr>
    </w:p>
    <w:p w:rsidR="00C86403" w:rsidRPr="00C86403" w:rsidRDefault="00C86403" w:rsidP="00C86403">
      <w:pPr>
        <w:pStyle w:val="a4"/>
        <w:rPr>
          <w:sz w:val="28"/>
          <w:szCs w:val="28"/>
        </w:rPr>
      </w:pPr>
      <w:r w:rsidRPr="00C86403">
        <w:rPr>
          <w:sz w:val="28"/>
          <w:szCs w:val="28"/>
        </w:rPr>
        <w:t>***********************************************************</w:t>
      </w:r>
    </w:p>
    <w:p w:rsidR="008D6077" w:rsidRPr="00DE3884" w:rsidRDefault="008D6077" w:rsidP="00C86403">
      <w:pPr>
        <w:pStyle w:val="a4"/>
        <w:rPr>
          <w:rFonts w:eastAsia="Arial Unicode MS"/>
          <w:sz w:val="28"/>
        </w:rPr>
      </w:pPr>
      <w:r w:rsidRPr="00DE3884">
        <w:rPr>
          <w:rFonts w:eastAsia="Arial Unicode MS"/>
          <w:sz w:val="28"/>
        </w:rPr>
        <w:t>ΕΛΛΗΝΙΚΗ ΔΗΜΟΚΡΑΤΙΑ</w:t>
      </w:r>
    </w:p>
    <w:p w:rsidR="008D6077" w:rsidRPr="00DE3884" w:rsidRDefault="008D6077" w:rsidP="008D6077">
      <w:pPr>
        <w:keepNext/>
        <w:jc w:val="both"/>
        <w:outlineLvl w:val="0"/>
        <w:rPr>
          <w:rFonts w:eastAsia="Arial Unicode MS"/>
          <w:sz w:val="28"/>
          <w:szCs w:val="20"/>
        </w:rPr>
      </w:pPr>
      <w:r w:rsidRPr="00DE3884">
        <w:rPr>
          <w:rFonts w:eastAsia="Arial Unicode MS"/>
          <w:sz w:val="28"/>
          <w:szCs w:val="20"/>
        </w:rPr>
        <w:t>ΤΟΕΒ ΜΠΟΙΔΑ-ΜΑΥΡΗΣ</w:t>
      </w:r>
    </w:p>
    <w:p w:rsidR="008D6077" w:rsidRPr="00DE3884" w:rsidRDefault="008D6077" w:rsidP="008D6077">
      <w:pPr>
        <w:keepNext/>
        <w:outlineLvl w:val="2"/>
        <w:rPr>
          <w:rFonts w:eastAsia="Arial Unicode MS"/>
          <w:sz w:val="28"/>
          <w:szCs w:val="20"/>
          <w:u w:val="single"/>
        </w:rPr>
      </w:pPr>
      <w:r w:rsidRPr="00DE3884">
        <w:rPr>
          <w:rFonts w:eastAsia="Arial Unicode MS"/>
          <w:sz w:val="28"/>
          <w:szCs w:val="20"/>
          <w:u w:val="single"/>
        </w:rPr>
        <w:t>ΕΔΡΑ: ΘΕΣΠΡΩΤΙΚΟ ΠΡΕΒΕΖΑΣ</w:t>
      </w:r>
    </w:p>
    <w:p w:rsidR="008D6077" w:rsidRPr="00DE3884" w:rsidRDefault="008D6077" w:rsidP="008D6077">
      <w:pPr>
        <w:jc w:val="both"/>
        <w:rPr>
          <w:sz w:val="28"/>
          <w:szCs w:val="20"/>
        </w:rPr>
      </w:pPr>
    </w:p>
    <w:p w:rsidR="008D6077" w:rsidRPr="00DE3884" w:rsidRDefault="008D6077" w:rsidP="008D6077">
      <w:pPr>
        <w:jc w:val="center"/>
        <w:rPr>
          <w:sz w:val="28"/>
          <w:szCs w:val="20"/>
        </w:rPr>
      </w:pPr>
      <w:r>
        <w:rPr>
          <w:sz w:val="28"/>
        </w:rPr>
        <w:t>Αριθμός 1 έτους 2014</w:t>
      </w:r>
      <w:r w:rsidRPr="00DE3884">
        <w:rPr>
          <w:sz w:val="28"/>
        </w:rPr>
        <w:t xml:space="preserve"> Πράξης Συνεδρίασης των </w:t>
      </w:r>
      <w:proofErr w:type="spellStart"/>
      <w:r w:rsidRPr="00DE3884">
        <w:rPr>
          <w:sz w:val="28"/>
        </w:rPr>
        <w:t>αντιπρο</w:t>
      </w:r>
      <w:proofErr w:type="spellEnd"/>
      <w:r w:rsidRPr="00DE3884">
        <w:rPr>
          <w:sz w:val="28"/>
        </w:rPr>
        <w:t>-</w:t>
      </w:r>
    </w:p>
    <w:p w:rsidR="008D6077" w:rsidRPr="00DE3884" w:rsidRDefault="008D6077" w:rsidP="008D6077">
      <w:pPr>
        <w:jc w:val="center"/>
        <w:rPr>
          <w:sz w:val="28"/>
          <w:szCs w:val="20"/>
        </w:rPr>
      </w:pPr>
      <w:proofErr w:type="spellStart"/>
      <w:r w:rsidRPr="00DE3884">
        <w:rPr>
          <w:sz w:val="28"/>
        </w:rPr>
        <w:t>σώπων</w:t>
      </w:r>
      <w:proofErr w:type="spellEnd"/>
      <w:r w:rsidRPr="00DE3884">
        <w:rPr>
          <w:sz w:val="28"/>
        </w:rPr>
        <w:t xml:space="preserve"> της Γενικής Συνέλευσης του ΤΟΕΒ Μπόϊδα-Μαυρής.</w:t>
      </w:r>
    </w:p>
    <w:p w:rsidR="008D6077" w:rsidRPr="00DE3884" w:rsidRDefault="008D6077" w:rsidP="008D6077">
      <w:pPr>
        <w:jc w:val="both"/>
        <w:rPr>
          <w:sz w:val="28"/>
          <w:szCs w:val="20"/>
        </w:rPr>
      </w:pPr>
    </w:p>
    <w:p w:rsidR="008D6077" w:rsidRPr="00DE3884" w:rsidRDefault="008D6077" w:rsidP="008D6077">
      <w:pPr>
        <w:jc w:val="both"/>
        <w:rPr>
          <w:sz w:val="28"/>
          <w:szCs w:val="20"/>
        </w:rPr>
      </w:pPr>
      <w:r w:rsidRPr="00DE3884">
        <w:rPr>
          <w:sz w:val="28"/>
        </w:rPr>
        <w:t xml:space="preserve">      Στο Θεσπρωτικό σήμερα την </w:t>
      </w:r>
      <w:r>
        <w:rPr>
          <w:sz w:val="28"/>
        </w:rPr>
        <w:t>23η</w:t>
      </w:r>
      <w:r w:rsidRPr="00DE3884">
        <w:rPr>
          <w:sz w:val="28"/>
        </w:rPr>
        <w:t xml:space="preserve"> Μαρτίου 20</w:t>
      </w:r>
      <w:r>
        <w:rPr>
          <w:sz w:val="28"/>
        </w:rPr>
        <w:t>14</w:t>
      </w:r>
      <w:r w:rsidRPr="00DE3884">
        <w:rPr>
          <w:sz w:val="28"/>
        </w:rPr>
        <w:t>, ημέρα Κυριακή, ώρα 11.00΄ π.μ. και στ</w:t>
      </w:r>
      <w:r>
        <w:rPr>
          <w:sz w:val="28"/>
        </w:rPr>
        <w:t xml:space="preserve">ην αίθουσα συνελεύσεων της Τοπικής Κοινότητας Θεσπρωτικού, Δήμου Ζηρού, </w:t>
      </w:r>
      <w:r w:rsidRPr="00DE3884">
        <w:rPr>
          <w:sz w:val="28"/>
        </w:rPr>
        <w:t>συνήλθαν σε επα</w:t>
      </w:r>
      <w:r w:rsidRPr="00DE3884">
        <w:rPr>
          <w:sz w:val="28"/>
        </w:rPr>
        <w:softHyphen/>
        <w:t>ναληπτική Γενική Συνέ</w:t>
      </w:r>
      <w:r>
        <w:rPr>
          <w:sz w:val="28"/>
        </w:rPr>
        <w:softHyphen/>
      </w:r>
      <w:r w:rsidRPr="00DE3884">
        <w:rPr>
          <w:sz w:val="28"/>
        </w:rPr>
        <w:t>λευση οι αντιπρόσωποι του ΤΟΕΒ Μπόϊδα-Μαυ</w:t>
      </w:r>
      <w:r w:rsidRPr="00DE3884">
        <w:rPr>
          <w:sz w:val="28"/>
        </w:rPr>
        <w:softHyphen/>
        <w:t xml:space="preserve">ρής ύστερα από την υπ’ αριθμ. </w:t>
      </w:r>
      <w:r>
        <w:rPr>
          <w:sz w:val="28"/>
        </w:rPr>
        <w:t>47</w:t>
      </w:r>
      <w:r w:rsidRPr="00DE3884">
        <w:rPr>
          <w:sz w:val="28"/>
        </w:rPr>
        <w:t xml:space="preserve"> / </w:t>
      </w:r>
      <w:r>
        <w:rPr>
          <w:sz w:val="28"/>
        </w:rPr>
        <w:t>7</w:t>
      </w:r>
      <w:r w:rsidRPr="00DE3884">
        <w:rPr>
          <w:sz w:val="28"/>
        </w:rPr>
        <w:t>-3-20</w:t>
      </w:r>
      <w:r>
        <w:rPr>
          <w:sz w:val="28"/>
        </w:rPr>
        <w:t>14</w:t>
      </w:r>
      <w:r w:rsidRPr="00DE3884">
        <w:rPr>
          <w:sz w:val="28"/>
        </w:rPr>
        <w:t xml:space="preserve"> πρόσκληση του προέδρου του ΤΟΕΒ για να συζη</w:t>
      </w:r>
      <w:r>
        <w:rPr>
          <w:sz w:val="28"/>
        </w:rPr>
        <w:softHyphen/>
      </w:r>
      <w:r w:rsidRPr="00DE3884">
        <w:rPr>
          <w:sz w:val="28"/>
        </w:rPr>
        <w:t>τήσουν και αποφασίσουν στα εξής θέματα:</w:t>
      </w:r>
    </w:p>
    <w:p w:rsidR="008D6077" w:rsidRPr="00DE3884" w:rsidRDefault="008D6077" w:rsidP="008D6077">
      <w:pPr>
        <w:ind w:firstLine="360"/>
        <w:jc w:val="both"/>
        <w:rPr>
          <w:sz w:val="28"/>
          <w:szCs w:val="20"/>
        </w:rPr>
      </w:pPr>
      <w:r w:rsidRPr="00DE3884">
        <w:rPr>
          <w:sz w:val="28"/>
          <w:szCs w:val="20"/>
        </w:rPr>
        <w:t xml:space="preserve"> 1ον)  Έγκριση Ισολογισμού οικονομικού έτους 20</w:t>
      </w:r>
      <w:r>
        <w:rPr>
          <w:sz w:val="28"/>
          <w:szCs w:val="20"/>
        </w:rPr>
        <w:t>13</w:t>
      </w:r>
      <w:r w:rsidRPr="00DE3884">
        <w:rPr>
          <w:sz w:val="28"/>
          <w:szCs w:val="20"/>
        </w:rPr>
        <w:t>.</w:t>
      </w:r>
    </w:p>
    <w:p w:rsidR="008D6077" w:rsidRPr="00DE3884" w:rsidRDefault="008D6077" w:rsidP="008D6077">
      <w:pPr>
        <w:ind w:left="1080" w:hanging="1080"/>
        <w:jc w:val="both"/>
        <w:rPr>
          <w:sz w:val="28"/>
          <w:szCs w:val="20"/>
        </w:rPr>
      </w:pPr>
      <w:r w:rsidRPr="00DE3884">
        <w:rPr>
          <w:sz w:val="28"/>
          <w:szCs w:val="20"/>
        </w:rPr>
        <w:t xml:space="preserve">      2ον)  Έγκριση-Σύνταξη Προϋπολογισμού έτους 20</w:t>
      </w:r>
      <w:r>
        <w:rPr>
          <w:sz w:val="28"/>
          <w:szCs w:val="20"/>
        </w:rPr>
        <w:t>14</w:t>
      </w:r>
      <w:r w:rsidRPr="00DE3884">
        <w:rPr>
          <w:sz w:val="28"/>
          <w:szCs w:val="20"/>
        </w:rPr>
        <w:t>.</w:t>
      </w:r>
    </w:p>
    <w:p w:rsidR="008D6077" w:rsidRPr="00DE3884" w:rsidRDefault="008D6077" w:rsidP="008D6077">
      <w:pPr>
        <w:jc w:val="both"/>
        <w:rPr>
          <w:sz w:val="28"/>
          <w:szCs w:val="20"/>
        </w:rPr>
      </w:pPr>
      <w:r w:rsidRPr="00DE3884">
        <w:rPr>
          <w:sz w:val="28"/>
        </w:rPr>
        <w:t xml:space="preserve">      3ον)  Διάφορα.</w:t>
      </w:r>
      <w:r>
        <w:rPr>
          <w:sz w:val="28"/>
        </w:rPr>
        <w:t xml:space="preserve">   </w:t>
      </w:r>
    </w:p>
    <w:p w:rsidR="008D6077" w:rsidRDefault="008D6077" w:rsidP="008D6077">
      <w:pPr>
        <w:ind w:firstLine="426"/>
        <w:jc w:val="both"/>
        <w:rPr>
          <w:sz w:val="28"/>
        </w:rPr>
      </w:pPr>
      <w:r>
        <w:rPr>
          <w:sz w:val="28"/>
        </w:rPr>
        <w:t>Στην παρούσα Γενική Συνέλευση βρίσκονται παρόντες και οι:</w:t>
      </w:r>
    </w:p>
    <w:p w:rsidR="008D6077" w:rsidRDefault="008D6077" w:rsidP="008D6077">
      <w:pPr>
        <w:ind w:firstLine="426"/>
        <w:jc w:val="both"/>
        <w:rPr>
          <w:sz w:val="28"/>
        </w:rPr>
      </w:pPr>
      <w:r>
        <w:rPr>
          <w:sz w:val="28"/>
        </w:rPr>
        <w:t>α. ………………………………………………………………………</w:t>
      </w:r>
    </w:p>
    <w:p w:rsidR="008D6077" w:rsidRDefault="008D6077" w:rsidP="008D6077">
      <w:pPr>
        <w:ind w:firstLine="426"/>
        <w:jc w:val="both"/>
        <w:rPr>
          <w:sz w:val="28"/>
        </w:rPr>
      </w:pPr>
      <w:r>
        <w:rPr>
          <w:sz w:val="28"/>
        </w:rPr>
        <w:t>β. ………………………………………………………………………</w:t>
      </w:r>
      <w:r w:rsidRPr="00DE3884">
        <w:rPr>
          <w:sz w:val="28"/>
        </w:rPr>
        <w:t xml:space="preserve"> </w:t>
      </w:r>
    </w:p>
    <w:p w:rsidR="008D6077" w:rsidRPr="00DE3884" w:rsidRDefault="008D6077" w:rsidP="008D6077">
      <w:pPr>
        <w:ind w:firstLine="426"/>
        <w:jc w:val="both"/>
        <w:rPr>
          <w:sz w:val="28"/>
          <w:szCs w:val="20"/>
        </w:rPr>
      </w:pPr>
      <w:r w:rsidRPr="00DE3884">
        <w:rPr>
          <w:sz w:val="28"/>
        </w:rPr>
        <w:t>Η γενική συνέλευση στην συνέχεια εκλέγει:</w:t>
      </w:r>
    </w:p>
    <w:p w:rsidR="008D6077" w:rsidRPr="00DE3884" w:rsidRDefault="008D6077" w:rsidP="007B4BBC">
      <w:pPr>
        <w:ind w:left="2268" w:hanging="2268"/>
        <w:jc w:val="both"/>
        <w:rPr>
          <w:sz w:val="28"/>
          <w:szCs w:val="20"/>
        </w:rPr>
      </w:pPr>
      <w:r>
        <w:rPr>
          <w:sz w:val="28"/>
        </w:rPr>
        <w:t>ι</w:t>
      </w:r>
      <w:r w:rsidRPr="00DE3884">
        <w:rPr>
          <w:sz w:val="28"/>
        </w:rPr>
        <w:t xml:space="preserve">) ως πρόεδρό της, τον πρόεδρο του ΤΟΕΒ κ. </w:t>
      </w:r>
      <w:proofErr w:type="spellStart"/>
      <w:r>
        <w:rPr>
          <w:sz w:val="28"/>
        </w:rPr>
        <w:t>Μαλέσκο</w:t>
      </w:r>
      <w:proofErr w:type="spellEnd"/>
      <w:r>
        <w:rPr>
          <w:sz w:val="28"/>
        </w:rPr>
        <w:t xml:space="preserve"> Αναστάσιο</w:t>
      </w:r>
      <w:r w:rsidR="007B4BBC">
        <w:rPr>
          <w:sz w:val="28"/>
        </w:rPr>
        <w:t xml:space="preserve"> τ. Νικολάου,</w:t>
      </w:r>
    </w:p>
    <w:p w:rsidR="008D6077" w:rsidRPr="00DE3884" w:rsidRDefault="008D6077" w:rsidP="008D6077">
      <w:pPr>
        <w:ind w:left="426" w:hanging="426"/>
        <w:jc w:val="both"/>
        <w:rPr>
          <w:sz w:val="28"/>
          <w:szCs w:val="20"/>
        </w:rPr>
      </w:pPr>
      <w:proofErr w:type="spellStart"/>
      <w:r>
        <w:rPr>
          <w:sz w:val="28"/>
        </w:rPr>
        <w:t>ιι</w:t>
      </w:r>
      <w:proofErr w:type="spellEnd"/>
      <w:r w:rsidRPr="00DE3884">
        <w:rPr>
          <w:sz w:val="28"/>
        </w:rPr>
        <w:t xml:space="preserve">) ως πρακτικογράφο, τον αντιπρόσωπο κ. </w:t>
      </w:r>
      <w:r w:rsidR="007B4BBC">
        <w:rPr>
          <w:sz w:val="28"/>
        </w:rPr>
        <w:t xml:space="preserve">Μήτσιος </w:t>
      </w:r>
      <w:r>
        <w:rPr>
          <w:sz w:val="28"/>
        </w:rPr>
        <w:t xml:space="preserve">Γεώργιο του </w:t>
      </w:r>
      <w:proofErr w:type="spellStart"/>
      <w:r>
        <w:rPr>
          <w:sz w:val="28"/>
        </w:rPr>
        <w:t>Κων</w:t>
      </w:r>
      <w:proofErr w:type="spellEnd"/>
      <w:r>
        <w:rPr>
          <w:sz w:val="28"/>
        </w:rPr>
        <w:t>/νου</w:t>
      </w:r>
      <w:r w:rsidR="007B4BBC">
        <w:rPr>
          <w:sz w:val="28"/>
        </w:rPr>
        <w:t>,</w:t>
      </w:r>
    </w:p>
    <w:p w:rsidR="008D6077" w:rsidRPr="00DE3884" w:rsidRDefault="008D6077" w:rsidP="008D6077">
      <w:pPr>
        <w:jc w:val="both"/>
        <w:rPr>
          <w:sz w:val="28"/>
          <w:szCs w:val="20"/>
        </w:rPr>
      </w:pPr>
      <w:proofErr w:type="spellStart"/>
      <w:r>
        <w:rPr>
          <w:sz w:val="28"/>
        </w:rPr>
        <w:t>ι</w:t>
      </w:r>
      <w:r w:rsidR="00C86403">
        <w:rPr>
          <w:sz w:val="28"/>
        </w:rPr>
        <w:t>ιι</w:t>
      </w:r>
      <w:proofErr w:type="spellEnd"/>
      <w:r>
        <w:rPr>
          <w:sz w:val="28"/>
        </w:rPr>
        <w:t xml:space="preserve">) </w:t>
      </w:r>
      <w:r w:rsidRPr="00DE3884">
        <w:rPr>
          <w:sz w:val="28"/>
        </w:rPr>
        <w:t>ως ψηφολέκτες, τους αντιπροσώπους:</w:t>
      </w:r>
    </w:p>
    <w:p w:rsidR="008D6077" w:rsidRPr="00DE3884" w:rsidRDefault="008D6077" w:rsidP="008D6077">
      <w:pPr>
        <w:jc w:val="both"/>
        <w:rPr>
          <w:sz w:val="28"/>
          <w:szCs w:val="20"/>
        </w:rPr>
      </w:pPr>
      <w:r w:rsidRPr="00DE3884">
        <w:rPr>
          <w:sz w:val="28"/>
        </w:rPr>
        <w:tab/>
      </w:r>
      <w:r w:rsidRPr="00DE3884">
        <w:rPr>
          <w:sz w:val="28"/>
        </w:rPr>
        <w:tab/>
      </w:r>
      <w:r w:rsidRPr="00DE3884">
        <w:rPr>
          <w:sz w:val="28"/>
        </w:rPr>
        <w:tab/>
        <w:t>α)</w:t>
      </w:r>
      <w:r>
        <w:rPr>
          <w:sz w:val="28"/>
        </w:rPr>
        <w:t xml:space="preserve"> Μήτρου Γεώργιο του Ευαγγέλου</w:t>
      </w:r>
      <w:r w:rsidRPr="00DE3884">
        <w:rPr>
          <w:sz w:val="28"/>
        </w:rPr>
        <w:t>, και</w:t>
      </w:r>
    </w:p>
    <w:p w:rsidR="008D6077" w:rsidRDefault="008D6077" w:rsidP="008D6077">
      <w:pPr>
        <w:jc w:val="both"/>
        <w:rPr>
          <w:sz w:val="28"/>
        </w:rPr>
      </w:pPr>
      <w:r w:rsidRPr="00DE3884">
        <w:rPr>
          <w:sz w:val="28"/>
        </w:rPr>
        <w:tab/>
      </w:r>
      <w:r w:rsidRPr="00DE3884">
        <w:rPr>
          <w:sz w:val="28"/>
        </w:rPr>
        <w:tab/>
      </w:r>
      <w:r w:rsidRPr="00DE3884">
        <w:rPr>
          <w:sz w:val="28"/>
        </w:rPr>
        <w:tab/>
        <w:t>β)</w:t>
      </w:r>
      <w:r>
        <w:rPr>
          <w:sz w:val="28"/>
        </w:rPr>
        <w:t xml:space="preserve"> Ευθυμίου Αναστάσιο του Γεωργίου</w:t>
      </w:r>
      <w:r w:rsidR="007B4BBC">
        <w:rPr>
          <w:sz w:val="28"/>
        </w:rPr>
        <w:t>,</w:t>
      </w:r>
    </w:p>
    <w:p w:rsidR="008D6077" w:rsidRPr="00DE3884" w:rsidRDefault="008D6077" w:rsidP="008D6077">
      <w:pPr>
        <w:jc w:val="both"/>
        <w:rPr>
          <w:sz w:val="28"/>
          <w:szCs w:val="20"/>
        </w:rPr>
      </w:pPr>
      <w:r w:rsidRPr="00DE3884">
        <w:rPr>
          <w:sz w:val="28"/>
        </w:rPr>
        <w:t xml:space="preserve">     οι οποίοι και καταλαμβάνουν τις θέσεις των στο προεδρείο.</w:t>
      </w:r>
    </w:p>
    <w:p w:rsidR="008D6077" w:rsidRPr="00DE3884" w:rsidRDefault="008D6077" w:rsidP="008D6077">
      <w:pPr>
        <w:jc w:val="both"/>
        <w:rPr>
          <w:sz w:val="28"/>
        </w:rPr>
      </w:pPr>
      <w:r w:rsidRPr="00DE3884">
        <w:rPr>
          <w:sz w:val="28"/>
        </w:rPr>
        <w:t xml:space="preserve">     Ο πρόεδρος διαβάζει τον κατάλογο των αντιπροσώπων του Οργανι</w:t>
      </w:r>
      <w:r w:rsidRPr="00DE3884">
        <w:rPr>
          <w:sz w:val="28"/>
        </w:rPr>
        <w:softHyphen/>
        <w:t xml:space="preserve">σμού μας και επί συνόλου -63- αντιπροσώπων, βρίσκονται παρόντες οι </w:t>
      </w:r>
      <w:r>
        <w:rPr>
          <w:sz w:val="28"/>
        </w:rPr>
        <w:t>31</w:t>
      </w:r>
      <w:r w:rsidRPr="00DE3884">
        <w:rPr>
          <w:sz w:val="28"/>
        </w:rPr>
        <w:t xml:space="preserve"> (</w:t>
      </w:r>
      <w:r>
        <w:rPr>
          <w:sz w:val="28"/>
        </w:rPr>
        <w:t>τριάντα ένας</w:t>
      </w:r>
      <w:r w:rsidRPr="00DE3884">
        <w:rPr>
          <w:sz w:val="28"/>
        </w:rPr>
        <w:t xml:space="preserve">). Η Γενική Συνέλευση </w:t>
      </w:r>
      <w:r>
        <w:rPr>
          <w:sz w:val="28"/>
        </w:rPr>
        <w:t xml:space="preserve">όμως </w:t>
      </w:r>
      <w:r w:rsidRPr="00DE3884">
        <w:rPr>
          <w:sz w:val="28"/>
        </w:rPr>
        <w:t>λογίζεται σε απαρτία επειδή είναι επαναληπτική, γιατί στην πρώτη της συνεδρίαση που έγιν</w:t>
      </w:r>
      <w:r>
        <w:rPr>
          <w:sz w:val="28"/>
        </w:rPr>
        <w:t>ε την προηγούμενη Κυριακή στις 16 Μαρτίου 2014 δεν είχε απαρτία (</w:t>
      </w:r>
      <w:r w:rsidRPr="00DE3884">
        <w:rPr>
          <w:sz w:val="28"/>
        </w:rPr>
        <w:t>άρ</w:t>
      </w:r>
      <w:r>
        <w:rPr>
          <w:sz w:val="28"/>
        </w:rPr>
        <w:softHyphen/>
      </w:r>
      <w:r w:rsidRPr="00DE3884">
        <w:rPr>
          <w:sz w:val="28"/>
        </w:rPr>
        <w:t xml:space="preserve">θρο 12, </w:t>
      </w:r>
      <w:proofErr w:type="spellStart"/>
      <w:r w:rsidRPr="00DE3884">
        <w:rPr>
          <w:sz w:val="28"/>
        </w:rPr>
        <w:t>παράγρ</w:t>
      </w:r>
      <w:proofErr w:type="spellEnd"/>
      <w:r w:rsidRPr="00DE3884">
        <w:rPr>
          <w:sz w:val="28"/>
        </w:rPr>
        <w:t xml:space="preserve">. 6 του Καταστατικού </w:t>
      </w:r>
      <w:r>
        <w:rPr>
          <w:sz w:val="28"/>
        </w:rPr>
        <w:t>μας)</w:t>
      </w:r>
      <w:r w:rsidRPr="00DE3884">
        <w:rPr>
          <w:sz w:val="28"/>
        </w:rPr>
        <w:t>.</w:t>
      </w:r>
      <w:r>
        <w:rPr>
          <w:sz w:val="28"/>
        </w:rPr>
        <w:t xml:space="preserve"> </w:t>
      </w:r>
    </w:p>
    <w:p w:rsidR="008D6077" w:rsidRPr="00DE3884" w:rsidRDefault="008D6077" w:rsidP="008D6077">
      <w:pPr>
        <w:jc w:val="both"/>
        <w:rPr>
          <w:sz w:val="28"/>
          <w:szCs w:val="20"/>
        </w:rPr>
      </w:pPr>
      <w:r w:rsidRPr="00DE3884">
        <w:rPr>
          <w:sz w:val="28"/>
        </w:rPr>
        <w:t xml:space="preserve">     Ο πρόεδρος</w:t>
      </w:r>
      <w:r>
        <w:rPr>
          <w:sz w:val="28"/>
        </w:rPr>
        <w:t xml:space="preserve"> της συνέλευσης </w:t>
      </w:r>
      <w:r w:rsidRPr="00DE3884">
        <w:rPr>
          <w:sz w:val="28"/>
        </w:rPr>
        <w:t xml:space="preserve">κηρύσσει την έναρξη των εργασιών της γενικής συνέλευσης. </w:t>
      </w:r>
    </w:p>
    <w:p w:rsidR="008D6077" w:rsidRPr="00DE3884" w:rsidRDefault="008D6077" w:rsidP="008D6077">
      <w:pPr>
        <w:ind w:firstLine="426"/>
        <w:jc w:val="both"/>
        <w:rPr>
          <w:sz w:val="28"/>
          <w:szCs w:val="20"/>
        </w:rPr>
      </w:pPr>
      <w:r w:rsidRPr="00DE3884">
        <w:rPr>
          <w:sz w:val="28"/>
          <w:u w:val="single"/>
        </w:rPr>
        <w:t>Για το πρώτο θέμα</w:t>
      </w:r>
      <w:r w:rsidRPr="00DE3884">
        <w:rPr>
          <w:sz w:val="28"/>
        </w:rPr>
        <w:t>: …………………………………</w:t>
      </w:r>
      <w:r w:rsidR="007B4BBC">
        <w:rPr>
          <w:sz w:val="28"/>
        </w:rPr>
        <w:t>..</w:t>
      </w:r>
    </w:p>
    <w:p w:rsidR="007B4BBC" w:rsidRPr="00DE3884" w:rsidRDefault="007B4BBC" w:rsidP="007B4BBC">
      <w:pPr>
        <w:ind w:firstLine="426"/>
        <w:jc w:val="both"/>
        <w:rPr>
          <w:sz w:val="28"/>
          <w:szCs w:val="20"/>
        </w:rPr>
      </w:pPr>
      <w:r>
        <w:rPr>
          <w:sz w:val="28"/>
          <w:u w:val="single"/>
        </w:rPr>
        <w:t>Για το δεύτερο</w:t>
      </w:r>
      <w:r w:rsidRPr="00DE3884">
        <w:rPr>
          <w:sz w:val="28"/>
          <w:u w:val="single"/>
        </w:rPr>
        <w:t xml:space="preserve"> θέμα</w:t>
      </w:r>
      <w:r w:rsidRPr="00DE3884">
        <w:rPr>
          <w:sz w:val="28"/>
        </w:rPr>
        <w:t>: …………………………………</w:t>
      </w:r>
    </w:p>
    <w:p w:rsidR="007B4BBC" w:rsidRPr="00DE3884" w:rsidRDefault="007B4BBC" w:rsidP="007B4BBC">
      <w:pPr>
        <w:ind w:firstLine="426"/>
        <w:jc w:val="both"/>
        <w:rPr>
          <w:sz w:val="28"/>
          <w:szCs w:val="20"/>
        </w:rPr>
      </w:pPr>
      <w:r>
        <w:rPr>
          <w:sz w:val="28"/>
          <w:u w:val="single"/>
        </w:rPr>
        <w:t>Για το τρίτο</w:t>
      </w:r>
      <w:r w:rsidRPr="00DE3884">
        <w:rPr>
          <w:sz w:val="28"/>
          <w:u w:val="single"/>
        </w:rPr>
        <w:t xml:space="preserve"> θέμα</w:t>
      </w:r>
      <w:r w:rsidRPr="00DE3884">
        <w:rPr>
          <w:sz w:val="28"/>
        </w:rPr>
        <w:t>: …………………………………</w:t>
      </w:r>
      <w:r>
        <w:rPr>
          <w:sz w:val="28"/>
        </w:rPr>
        <w:t>…</w:t>
      </w:r>
    </w:p>
    <w:p w:rsidR="007B4BBC" w:rsidRPr="00DE3884" w:rsidRDefault="007B4BBC" w:rsidP="007B4BBC">
      <w:pPr>
        <w:jc w:val="both"/>
        <w:rPr>
          <w:sz w:val="28"/>
          <w:szCs w:val="20"/>
        </w:rPr>
      </w:pPr>
      <w:r w:rsidRPr="00DE3884">
        <w:rPr>
          <w:sz w:val="28"/>
        </w:rPr>
        <w:t xml:space="preserve">    Μετά τα παραπάνω και αφού δεν υπάρχει άλλο θέμα για συζήτηση, λύνεται η συνεδρίαση που υπογράφεται όπως παρακάτω:</w:t>
      </w:r>
    </w:p>
    <w:p w:rsidR="007B4BBC" w:rsidRDefault="007B4BBC" w:rsidP="007B4BBC">
      <w:pPr>
        <w:jc w:val="both"/>
        <w:rPr>
          <w:sz w:val="28"/>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197"/>
      </w:tblGrid>
      <w:tr w:rsidR="007B4BBC" w:rsidTr="00C86403">
        <w:tc>
          <w:tcPr>
            <w:tcW w:w="4815" w:type="dxa"/>
          </w:tcPr>
          <w:p w:rsidR="007B4BBC" w:rsidRDefault="007B4BBC" w:rsidP="007B4BBC">
            <w:pPr>
              <w:jc w:val="center"/>
              <w:rPr>
                <w:sz w:val="28"/>
                <w:szCs w:val="20"/>
              </w:rPr>
            </w:pPr>
            <w:r w:rsidRPr="00DE3884">
              <w:rPr>
                <w:sz w:val="28"/>
              </w:rPr>
              <w:t>Ο Πρόεδρος</w:t>
            </w:r>
          </w:p>
        </w:tc>
        <w:tc>
          <w:tcPr>
            <w:tcW w:w="3197" w:type="dxa"/>
          </w:tcPr>
          <w:p w:rsidR="007B4BBC" w:rsidRDefault="007B4BBC" w:rsidP="007B4BBC">
            <w:pPr>
              <w:jc w:val="center"/>
              <w:rPr>
                <w:sz w:val="28"/>
                <w:szCs w:val="20"/>
              </w:rPr>
            </w:pPr>
            <w:r w:rsidRPr="00DE3884">
              <w:rPr>
                <w:sz w:val="28"/>
              </w:rPr>
              <w:t>Ο πρακτικογράφος</w:t>
            </w:r>
          </w:p>
        </w:tc>
      </w:tr>
      <w:tr w:rsidR="007B4BBC" w:rsidTr="00C86403">
        <w:tc>
          <w:tcPr>
            <w:tcW w:w="4815" w:type="dxa"/>
          </w:tcPr>
          <w:p w:rsidR="007B4BBC" w:rsidRDefault="007B4BBC" w:rsidP="007B4BBC">
            <w:pPr>
              <w:jc w:val="center"/>
              <w:rPr>
                <w:sz w:val="28"/>
                <w:szCs w:val="20"/>
              </w:rPr>
            </w:pPr>
          </w:p>
        </w:tc>
        <w:tc>
          <w:tcPr>
            <w:tcW w:w="3197" w:type="dxa"/>
          </w:tcPr>
          <w:p w:rsidR="007B4BBC" w:rsidRDefault="007B4BBC" w:rsidP="007B4BBC">
            <w:pPr>
              <w:jc w:val="center"/>
              <w:rPr>
                <w:sz w:val="28"/>
                <w:szCs w:val="20"/>
              </w:rPr>
            </w:pPr>
          </w:p>
        </w:tc>
      </w:tr>
      <w:tr w:rsidR="007B4BBC" w:rsidTr="00C86403">
        <w:tc>
          <w:tcPr>
            <w:tcW w:w="4815" w:type="dxa"/>
          </w:tcPr>
          <w:p w:rsidR="007B4BBC" w:rsidRDefault="007B4BBC" w:rsidP="007B4BBC">
            <w:pPr>
              <w:jc w:val="center"/>
              <w:rPr>
                <w:sz w:val="28"/>
                <w:szCs w:val="20"/>
              </w:rPr>
            </w:pPr>
            <w:r>
              <w:rPr>
                <w:sz w:val="28"/>
                <w:szCs w:val="20"/>
              </w:rPr>
              <w:t>……………………..</w:t>
            </w:r>
          </w:p>
        </w:tc>
        <w:tc>
          <w:tcPr>
            <w:tcW w:w="3197" w:type="dxa"/>
          </w:tcPr>
          <w:p w:rsidR="007B4BBC" w:rsidRDefault="007B4BBC" w:rsidP="007B4BBC">
            <w:pPr>
              <w:jc w:val="center"/>
              <w:rPr>
                <w:sz w:val="28"/>
                <w:szCs w:val="20"/>
              </w:rPr>
            </w:pPr>
            <w:r>
              <w:rPr>
                <w:sz w:val="28"/>
                <w:szCs w:val="20"/>
              </w:rPr>
              <w:t>………………..</w:t>
            </w:r>
          </w:p>
        </w:tc>
      </w:tr>
      <w:tr w:rsidR="007B4BBC" w:rsidTr="00C86403">
        <w:tc>
          <w:tcPr>
            <w:tcW w:w="4815" w:type="dxa"/>
          </w:tcPr>
          <w:p w:rsidR="007B4BBC" w:rsidRDefault="007B4BBC" w:rsidP="007B4BBC">
            <w:pPr>
              <w:jc w:val="both"/>
              <w:rPr>
                <w:sz w:val="28"/>
                <w:szCs w:val="20"/>
              </w:rPr>
            </w:pPr>
          </w:p>
        </w:tc>
        <w:tc>
          <w:tcPr>
            <w:tcW w:w="3197" w:type="dxa"/>
          </w:tcPr>
          <w:p w:rsidR="007B4BBC" w:rsidRDefault="007B4BBC" w:rsidP="007B4BBC">
            <w:pPr>
              <w:jc w:val="both"/>
              <w:rPr>
                <w:sz w:val="28"/>
                <w:szCs w:val="20"/>
              </w:rPr>
            </w:pPr>
          </w:p>
        </w:tc>
      </w:tr>
      <w:tr w:rsidR="007B4BBC" w:rsidTr="00C86403">
        <w:tc>
          <w:tcPr>
            <w:tcW w:w="4815" w:type="dxa"/>
          </w:tcPr>
          <w:p w:rsidR="007B4BBC" w:rsidRDefault="007B4BBC" w:rsidP="00C86403">
            <w:pPr>
              <w:jc w:val="center"/>
              <w:rPr>
                <w:sz w:val="28"/>
                <w:szCs w:val="20"/>
              </w:rPr>
            </w:pPr>
            <w:r>
              <w:rPr>
                <w:sz w:val="28"/>
              </w:rPr>
              <w:t>Αναστάσιος Μαλέσκος</w:t>
            </w:r>
          </w:p>
        </w:tc>
        <w:tc>
          <w:tcPr>
            <w:tcW w:w="3197" w:type="dxa"/>
          </w:tcPr>
          <w:p w:rsidR="007B4BBC" w:rsidRDefault="007B4BBC" w:rsidP="00C86403">
            <w:pPr>
              <w:jc w:val="center"/>
              <w:rPr>
                <w:sz w:val="28"/>
                <w:szCs w:val="20"/>
              </w:rPr>
            </w:pPr>
            <w:r>
              <w:rPr>
                <w:sz w:val="28"/>
              </w:rPr>
              <w:t>Γεώργιος Μήτσιος</w:t>
            </w:r>
          </w:p>
        </w:tc>
      </w:tr>
      <w:tr w:rsidR="007B4BBC" w:rsidTr="00C86403">
        <w:tc>
          <w:tcPr>
            <w:tcW w:w="4815" w:type="dxa"/>
          </w:tcPr>
          <w:p w:rsidR="007B4BBC" w:rsidRDefault="007B4BBC" w:rsidP="007B4BBC">
            <w:pPr>
              <w:jc w:val="both"/>
              <w:rPr>
                <w:sz w:val="28"/>
                <w:szCs w:val="20"/>
              </w:rPr>
            </w:pPr>
          </w:p>
        </w:tc>
        <w:tc>
          <w:tcPr>
            <w:tcW w:w="3197" w:type="dxa"/>
          </w:tcPr>
          <w:p w:rsidR="007B4BBC" w:rsidRDefault="007B4BBC" w:rsidP="007B4BBC">
            <w:pPr>
              <w:jc w:val="both"/>
              <w:rPr>
                <w:sz w:val="28"/>
                <w:szCs w:val="20"/>
              </w:rPr>
            </w:pPr>
          </w:p>
        </w:tc>
      </w:tr>
      <w:tr w:rsidR="007B4BBC" w:rsidTr="00C86403">
        <w:tc>
          <w:tcPr>
            <w:tcW w:w="4815" w:type="dxa"/>
          </w:tcPr>
          <w:p w:rsidR="007B4BBC" w:rsidRDefault="007B4BBC" w:rsidP="007B4BBC">
            <w:pPr>
              <w:jc w:val="both"/>
              <w:rPr>
                <w:sz w:val="28"/>
                <w:szCs w:val="20"/>
              </w:rPr>
            </w:pPr>
          </w:p>
        </w:tc>
        <w:tc>
          <w:tcPr>
            <w:tcW w:w="3197" w:type="dxa"/>
          </w:tcPr>
          <w:p w:rsidR="007B4BBC" w:rsidRDefault="007B4BBC" w:rsidP="007B4BBC">
            <w:pPr>
              <w:jc w:val="both"/>
              <w:rPr>
                <w:sz w:val="28"/>
                <w:szCs w:val="20"/>
              </w:rPr>
            </w:pPr>
          </w:p>
        </w:tc>
      </w:tr>
      <w:tr w:rsidR="007B4BBC" w:rsidTr="00C86403">
        <w:tc>
          <w:tcPr>
            <w:tcW w:w="4815" w:type="dxa"/>
          </w:tcPr>
          <w:p w:rsidR="007B4BBC" w:rsidRDefault="007B4BBC" w:rsidP="007B4BBC">
            <w:pPr>
              <w:jc w:val="both"/>
              <w:rPr>
                <w:sz w:val="28"/>
              </w:rPr>
            </w:pPr>
          </w:p>
        </w:tc>
        <w:tc>
          <w:tcPr>
            <w:tcW w:w="3197" w:type="dxa"/>
          </w:tcPr>
          <w:p w:rsidR="007B4BBC" w:rsidRDefault="007B4BBC" w:rsidP="007B4BBC">
            <w:pPr>
              <w:jc w:val="both"/>
              <w:rPr>
                <w:sz w:val="28"/>
                <w:szCs w:val="20"/>
              </w:rPr>
            </w:pPr>
          </w:p>
        </w:tc>
      </w:tr>
      <w:tr w:rsidR="00A41B26" w:rsidTr="00C86403">
        <w:tc>
          <w:tcPr>
            <w:tcW w:w="8012" w:type="dxa"/>
            <w:gridSpan w:val="2"/>
          </w:tcPr>
          <w:p w:rsidR="00A41B26" w:rsidRDefault="00A41B26" w:rsidP="00A41B26">
            <w:pPr>
              <w:spacing w:line="360" w:lineRule="auto"/>
              <w:ind w:firstLine="1447"/>
              <w:jc w:val="both"/>
              <w:rPr>
                <w:sz w:val="28"/>
                <w:szCs w:val="20"/>
              </w:rPr>
            </w:pPr>
            <w:r>
              <w:rPr>
                <w:sz w:val="28"/>
                <w:u w:val="single"/>
              </w:rPr>
              <w:t>Οι Ψηφολέκτες</w:t>
            </w:r>
            <w:r w:rsidRPr="007B4BBC">
              <w:rPr>
                <w:sz w:val="28"/>
                <w:u w:val="single"/>
              </w:rPr>
              <w:t>:</w:t>
            </w:r>
          </w:p>
        </w:tc>
      </w:tr>
      <w:tr w:rsidR="00A41B26" w:rsidTr="00C86403">
        <w:tc>
          <w:tcPr>
            <w:tcW w:w="8012" w:type="dxa"/>
            <w:gridSpan w:val="2"/>
          </w:tcPr>
          <w:p w:rsidR="00A41B26" w:rsidRDefault="00A41B26" w:rsidP="00A41B26">
            <w:pPr>
              <w:spacing w:line="360" w:lineRule="auto"/>
              <w:ind w:firstLine="738"/>
              <w:jc w:val="both"/>
              <w:rPr>
                <w:sz w:val="28"/>
                <w:szCs w:val="20"/>
              </w:rPr>
            </w:pPr>
            <w:r w:rsidRPr="00DE3884">
              <w:rPr>
                <w:sz w:val="28"/>
              </w:rPr>
              <w:t>α)</w:t>
            </w:r>
            <w:r>
              <w:rPr>
                <w:sz w:val="28"/>
              </w:rPr>
              <w:t xml:space="preserve"> Μήτρου Γεώργιος ………..: ………………….</w:t>
            </w:r>
          </w:p>
        </w:tc>
      </w:tr>
      <w:tr w:rsidR="00A41B26" w:rsidTr="00C86403">
        <w:tc>
          <w:tcPr>
            <w:tcW w:w="8012" w:type="dxa"/>
            <w:gridSpan w:val="2"/>
          </w:tcPr>
          <w:p w:rsidR="00A41B26" w:rsidRDefault="00A41B26" w:rsidP="00A41B26">
            <w:pPr>
              <w:spacing w:line="360" w:lineRule="auto"/>
              <w:ind w:firstLine="738"/>
              <w:jc w:val="both"/>
              <w:rPr>
                <w:sz w:val="28"/>
                <w:szCs w:val="20"/>
              </w:rPr>
            </w:pPr>
            <w:r w:rsidRPr="00DE3884">
              <w:rPr>
                <w:sz w:val="28"/>
              </w:rPr>
              <w:t>β)</w:t>
            </w:r>
            <w:r>
              <w:rPr>
                <w:sz w:val="28"/>
              </w:rPr>
              <w:t xml:space="preserve"> Ευθυμίου Αναστάσιος…….: …………………</w:t>
            </w:r>
          </w:p>
        </w:tc>
      </w:tr>
      <w:tr w:rsidR="00A41B26" w:rsidTr="00C86403">
        <w:tc>
          <w:tcPr>
            <w:tcW w:w="4815" w:type="dxa"/>
          </w:tcPr>
          <w:p w:rsidR="00A41B26" w:rsidRDefault="00A41B26" w:rsidP="007B4BBC">
            <w:pPr>
              <w:jc w:val="both"/>
              <w:rPr>
                <w:sz w:val="28"/>
              </w:rPr>
            </w:pPr>
          </w:p>
        </w:tc>
        <w:tc>
          <w:tcPr>
            <w:tcW w:w="3197" w:type="dxa"/>
          </w:tcPr>
          <w:p w:rsidR="00A41B26" w:rsidRDefault="00A41B26" w:rsidP="007B4BBC">
            <w:pPr>
              <w:jc w:val="both"/>
              <w:rPr>
                <w:sz w:val="28"/>
                <w:szCs w:val="20"/>
              </w:rPr>
            </w:pPr>
          </w:p>
        </w:tc>
      </w:tr>
    </w:tbl>
    <w:p w:rsidR="007B4BBC" w:rsidRDefault="007B4BBC" w:rsidP="007B4BBC">
      <w:pPr>
        <w:jc w:val="both"/>
        <w:rPr>
          <w:sz w:val="28"/>
          <w:szCs w:val="20"/>
        </w:rPr>
      </w:pPr>
    </w:p>
    <w:p w:rsidR="007B4BBC" w:rsidRDefault="007B4BBC" w:rsidP="007B4BBC">
      <w:pPr>
        <w:jc w:val="both"/>
        <w:rPr>
          <w:sz w:val="28"/>
          <w:szCs w:val="20"/>
        </w:rPr>
      </w:pPr>
    </w:p>
    <w:p w:rsidR="00456ABC" w:rsidRDefault="00456ABC" w:rsidP="007B4BBC">
      <w:pPr>
        <w:jc w:val="both"/>
        <w:rPr>
          <w:sz w:val="28"/>
          <w:szCs w:val="20"/>
        </w:rPr>
      </w:pPr>
    </w:p>
    <w:p w:rsidR="00456ABC" w:rsidRDefault="00456ABC" w:rsidP="007B4BBC">
      <w:pPr>
        <w:jc w:val="both"/>
        <w:rPr>
          <w:sz w:val="28"/>
          <w:szCs w:val="20"/>
        </w:rPr>
      </w:pPr>
    </w:p>
    <w:p w:rsidR="00456ABC" w:rsidRDefault="00456ABC" w:rsidP="00456ABC">
      <w:pPr>
        <w:ind w:firstLine="284"/>
        <w:jc w:val="both"/>
        <w:rPr>
          <w:sz w:val="28"/>
          <w:szCs w:val="20"/>
          <w:u w:val="single"/>
        </w:rPr>
      </w:pPr>
      <w:r w:rsidRPr="00A41B26">
        <w:rPr>
          <w:sz w:val="28"/>
          <w:szCs w:val="20"/>
          <w:u w:val="single"/>
        </w:rPr>
        <w:t>Σ</w:t>
      </w:r>
      <w:r>
        <w:rPr>
          <w:sz w:val="28"/>
          <w:szCs w:val="20"/>
          <w:u w:val="single"/>
        </w:rPr>
        <w:t>ημαντικές Σ</w:t>
      </w:r>
      <w:r w:rsidRPr="00A41B26">
        <w:rPr>
          <w:sz w:val="28"/>
          <w:szCs w:val="20"/>
          <w:u w:val="single"/>
        </w:rPr>
        <w:t>ημειώσεις</w:t>
      </w:r>
      <w:r>
        <w:rPr>
          <w:sz w:val="28"/>
          <w:szCs w:val="20"/>
          <w:u w:val="single"/>
        </w:rPr>
        <w:t>, για την δεύτερη περίπτωση</w:t>
      </w:r>
      <w:r w:rsidRPr="00A41B26">
        <w:rPr>
          <w:sz w:val="28"/>
          <w:szCs w:val="20"/>
          <w:u w:val="single"/>
        </w:rPr>
        <w:t>:</w:t>
      </w:r>
      <w:r>
        <w:rPr>
          <w:sz w:val="28"/>
          <w:szCs w:val="20"/>
          <w:u w:val="single"/>
        </w:rPr>
        <w:t xml:space="preserve"> </w:t>
      </w:r>
    </w:p>
    <w:p w:rsidR="00456ABC" w:rsidRPr="00A41B26" w:rsidRDefault="00456ABC" w:rsidP="00456ABC">
      <w:pPr>
        <w:ind w:firstLine="284"/>
        <w:jc w:val="both"/>
        <w:rPr>
          <w:sz w:val="28"/>
          <w:szCs w:val="20"/>
          <w:u w:val="single"/>
        </w:rPr>
      </w:pPr>
    </w:p>
    <w:p w:rsidR="00456ABC" w:rsidRDefault="00456ABC" w:rsidP="00456ABC">
      <w:pPr>
        <w:ind w:left="284" w:hanging="284"/>
        <w:jc w:val="both"/>
        <w:rPr>
          <w:sz w:val="28"/>
          <w:szCs w:val="20"/>
        </w:rPr>
      </w:pPr>
      <w:r>
        <w:rPr>
          <w:sz w:val="28"/>
          <w:szCs w:val="20"/>
        </w:rPr>
        <w:t>1)</w:t>
      </w:r>
      <w:r>
        <w:rPr>
          <w:sz w:val="28"/>
          <w:szCs w:val="20"/>
        </w:rPr>
        <w:t xml:space="preserve"> Ο πρόεδρος μαζί με τους δύο ψηφολέκτες αποτελούν εδώ την Εφορευτική επιτροπή. Δεν τηρείται εδώ ξεχωριστά η Εφορευτική Επιτροπή, όπως στην δεύτερη περίπτωση (βλέπε και επόμενο παράδειγμα Νο: 2).</w:t>
      </w:r>
    </w:p>
    <w:p w:rsidR="00456ABC" w:rsidRDefault="00456ABC" w:rsidP="00456ABC">
      <w:pPr>
        <w:ind w:left="284" w:hanging="284"/>
        <w:jc w:val="both"/>
        <w:rPr>
          <w:sz w:val="28"/>
          <w:szCs w:val="20"/>
        </w:rPr>
      </w:pPr>
      <w:r>
        <w:rPr>
          <w:sz w:val="28"/>
          <w:szCs w:val="20"/>
        </w:rPr>
        <w:t xml:space="preserve">2) </w:t>
      </w:r>
      <w:r>
        <w:rPr>
          <w:sz w:val="28"/>
          <w:szCs w:val="20"/>
        </w:rPr>
        <w:t>Η Εφορευτική Επιτροπή αποφασίζει, Ομόφωνα ή με πλειοψηφία της, για τα αποτελέσματα της ψηφοφορίας.</w:t>
      </w:r>
    </w:p>
    <w:p w:rsidR="00456ABC" w:rsidRDefault="00456ABC" w:rsidP="00456ABC">
      <w:pPr>
        <w:ind w:left="284" w:hanging="284"/>
        <w:jc w:val="both"/>
        <w:rPr>
          <w:sz w:val="28"/>
          <w:szCs w:val="20"/>
        </w:rPr>
      </w:pPr>
      <w:r>
        <w:rPr>
          <w:sz w:val="28"/>
          <w:szCs w:val="20"/>
        </w:rPr>
        <w:t xml:space="preserve">4) Όσον αφορά την έγκριση του Ισολογισμού-Απολογισμού ή του Προϋπολογισμού, εφόσον δεν υπάρχει κάποια μορφή εναντίον της διοίκησης, μπορεί ο πρόεδρος του Δ.Σ. να είναι και πρόεδρος της Γενικής Συνέλευσης (Άρθρο 24, </w:t>
      </w:r>
      <w:proofErr w:type="spellStart"/>
      <w:r>
        <w:rPr>
          <w:sz w:val="28"/>
          <w:szCs w:val="20"/>
        </w:rPr>
        <w:t>παράγρ</w:t>
      </w:r>
      <w:proofErr w:type="spellEnd"/>
      <w:r>
        <w:rPr>
          <w:sz w:val="28"/>
          <w:szCs w:val="20"/>
        </w:rPr>
        <w:t>. η του Καταστατικού).</w:t>
      </w:r>
    </w:p>
    <w:p w:rsidR="00456ABC" w:rsidRPr="00DE3884" w:rsidRDefault="00456ABC" w:rsidP="00456ABC">
      <w:pPr>
        <w:jc w:val="both"/>
        <w:rPr>
          <w:sz w:val="28"/>
          <w:szCs w:val="20"/>
        </w:rPr>
      </w:pPr>
    </w:p>
    <w:p w:rsidR="00A41B26" w:rsidRDefault="00A41B26" w:rsidP="007B4BBC">
      <w:pPr>
        <w:jc w:val="both"/>
        <w:rPr>
          <w:sz w:val="28"/>
          <w:szCs w:val="20"/>
        </w:rPr>
      </w:pPr>
    </w:p>
    <w:p w:rsidR="00C86403" w:rsidRDefault="00C86403">
      <w:pPr>
        <w:spacing w:after="160" w:line="259" w:lineRule="auto"/>
        <w:rPr>
          <w:sz w:val="28"/>
          <w:szCs w:val="28"/>
        </w:rPr>
      </w:pPr>
      <w:r>
        <w:rPr>
          <w:sz w:val="28"/>
          <w:szCs w:val="28"/>
        </w:rPr>
        <w:br w:type="page"/>
      </w:r>
    </w:p>
    <w:p w:rsidR="00C86403" w:rsidRDefault="00C86403" w:rsidP="00C86403">
      <w:pPr>
        <w:rPr>
          <w:sz w:val="28"/>
          <w:szCs w:val="28"/>
        </w:rPr>
      </w:pPr>
      <w:r>
        <w:rPr>
          <w:sz w:val="28"/>
          <w:szCs w:val="28"/>
        </w:rPr>
        <w:lastRenderedPageBreak/>
        <w:t>********</w:t>
      </w:r>
      <w:bookmarkStart w:id="0" w:name="_GoBack"/>
      <w:bookmarkEnd w:id="0"/>
      <w:r>
        <w:rPr>
          <w:sz w:val="28"/>
          <w:szCs w:val="28"/>
        </w:rPr>
        <w:t>***************************************************</w:t>
      </w:r>
    </w:p>
    <w:p w:rsidR="00C86403" w:rsidRDefault="00C86403" w:rsidP="00C86403">
      <w:pPr>
        <w:pStyle w:val="a4"/>
        <w:jc w:val="center"/>
        <w:rPr>
          <w:sz w:val="28"/>
          <w:szCs w:val="28"/>
          <w:u w:val="single"/>
        </w:rPr>
      </w:pPr>
      <w:r>
        <w:rPr>
          <w:sz w:val="28"/>
          <w:szCs w:val="28"/>
          <w:u w:val="single"/>
        </w:rPr>
        <w:t>2</w:t>
      </w:r>
      <w:r w:rsidRPr="00C86403">
        <w:rPr>
          <w:sz w:val="28"/>
          <w:szCs w:val="28"/>
          <w:u w:val="single"/>
        </w:rPr>
        <w:t>ο παράδειγμα Πρακτικού Γενικής Συνέλευσης</w:t>
      </w:r>
    </w:p>
    <w:p w:rsidR="00C86403" w:rsidRPr="00C86403" w:rsidRDefault="00C86403" w:rsidP="00C86403">
      <w:pPr>
        <w:pStyle w:val="a4"/>
        <w:rPr>
          <w:sz w:val="28"/>
          <w:szCs w:val="28"/>
          <w:u w:val="single"/>
        </w:rPr>
      </w:pPr>
    </w:p>
    <w:p w:rsidR="00C86403" w:rsidRDefault="00C86403" w:rsidP="00C86403">
      <w:pPr>
        <w:rPr>
          <w:sz w:val="28"/>
          <w:szCs w:val="28"/>
        </w:rPr>
      </w:pPr>
      <w:r>
        <w:rPr>
          <w:sz w:val="28"/>
          <w:szCs w:val="28"/>
        </w:rPr>
        <w:t>***********************************************************</w:t>
      </w:r>
    </w:p>
    <w:p w:rsidR="00C86403" w:rsidRPr="00DE3884" w:rsidRDefault="00C86403" w:rsidP="00C86403">
      <w:pPr>
        <w:pStyle w:val="a4"/>
        <w:rPr>
          <w:rFonts w:eastAsia="Arial Unicode MS"/>
          <w:sz w:val="28"/>
        </w:rPr>
      </w:pPr>
      <w:r w:rsidRPr="00DE3884">
        <w:rPr>
          <w:rFonts w:eastAsia="Arial Unicode MS"/>
          <w:sz w:val="28"/>
        </w:rPr>
        <w:t>ΕΛΛΗΝΙΚΗ ΔΗΜΟΚΡΑΤΙΑ</w:t>
      </w:r>
    </w:p>
    <w:p w:rsidR="00C86403" w:rsidRPr="00DE3884" w:rsidRDefault="00C86403" w:rsidP="00C86403">
      <w:pPr>
        <w:keepNext/>
        <w:jc w:val="both"/>
        <w:outlineLvl w:val="0"/>
        <w:rPr>
          <w:rFonts w:eastAsia="Arial Unicode MS"/>
          <w:sz w:val="28"/>
          <w:szCs w:val="20"/>
        </w:rPr>
      </w:pPr>
      <w:r w:rsidRPr="00DE3884">
        <w:rPr>
          <w:rFonts w:eastAsia="Arial Unicode MS"/>
          <w:sz w:val="28"/>
          <w:szCs w:val="20"/>
        </w:rPr>
        <w:t>ΤΟΕΒ ΜΠΟΙΔΑ-ΜΑΥΡΗΣ</w:t>
      </w:r>
    </w:p>
    <w:p w:rsidR="00C86403" w:rsidRPr="00DE3884" w:rsidRDefault="00C86403" w:rsidP="00C86403">
      <w:pPr>
        <w:keepNext/>
        <w:outlineLvl w:val="2"/>
        <w:rPr>
          <w:rFonts w:eastAsia="Arial Unicode MS"/>
          <w:sz w:val="28"/>
          <w:szCs w:val="20"/>
          <w:u w:val="single"/>
        </w:rPr>
      </w:pPr>
      <w:r w:rsidRPr="00DE3884">
        <w:rPr>
          <w:rFonts w:eastAsia="Arial Unicode MS"/>
          <w:sz w:val="28"/>
          <w:szCs w:val="20"/>
          <w:u w:val="single"/>
        </w:rPr>
        <w:t>ΕΔΡΑ: ΘΕΣΠΡΩΤΙΚΟ ΠΡΕΒΕΖΑΣ</w:t>
      </w:r>
    </w:p>
    <w:p w:rsidR="00C86403" w:rsidRPr="00DE3884" w:rsidRDefault="00C86403" w:rsidP="00C86403">
      <w:pPr>
        <w:jc w:val="both"/>
        <w:rPr>
          <w:sz w:val="28"/>
          <w:szCs w:val="20"/>
        </w:rPr>
      </w:pPr>
    </w:p>
    <w:p w:rsidR="00C86403" w:rsidRPr="00DE3884" w:rsidRDefault="00C86403" w:rsidP="00C86403">
      <w:pPr>
        <w:jc w:val="center"/>
        <w:rPr>
          <w:sz w:val="28"/>
          <w:szCs w:val="20"/>
        </w:rPr>
      </w:pPr>
      <w:r>
        <w:rPr>
          <w:sz w:val="28"/>
        </w:rPr>
        <w:t>Αριθμός 1 έτους 2014</w:t>
      </w:r>
      <w:r w:rsidRPr="00DE3884">
        <w:rPr>
          <w:sz w:val="28"/>
        </w:rPr>
        <w:t xml:space="preserve"> Πράξης Συνεδρίασης των </w:t>
      </w:r>
      <w:proofErr w:type="spellStart"/>
      <w:r w:rsidRPr="00DE3884">
        <w:rPr>
          <w:sz w:val="28"/>
        </w:rPr>
        <w:t>αντιπρο</w:t>
      </w:r>
      <w:proofErr w:type="spellEnd"/>
      <w:r w:rsidRPr="00DE3884">
        <w:rPr>
          <w:sz w:val="28"/>
        </w:rPr>
        <w:t>-</w:t>
      </w:r>
    </w:p>
    <w:p w:rsidR="00C86403" w:rsidRPr="00DE3884" w:rsidRDefault="00C86403" w:rsidP="00C86403">
      <w:pPr>
        <w:jc w:val="center"/>
        <w:rPr>
          <w:sz w:val="28"/>
          <w:szCs w:val="20"/>
        </w:rPr>
      </w:pPr>
      <w:proofErr w:type="spellStart"/>
      <w:r w:rsidRPr="00DE3884">
        <w:rPr>
          <w:sz w:val="28"/>
        </w:rPr>
        <w:t>σώπων</w:t>
      </w:r>
      <w:proofErr w:type="spellEnd"/>
      <w:r w:rsidRPr="00DE3884">
        <w:rPr>
          <w:sz w:val="28"/>
        </w:rPr>
        <w:t xml:space="preserve"> της Γενικής Συνέλευσης του ΤΟΕΒ Μπόϊδα-Μαυρής.</w:t>
      </w:r>
    </w:p>
    <w:p w:rsidR="00C86403" w:rsidRPr="00DE3884" w:rsidRDefault="00C86403" w:rsidP="00C86403">
      <w:pPr>
        <w:jc w:val="both"/>
        <w:rPr>
          <w:sz w:val="28"/>
          <w:szCs w:val="20"/>
        </w:rPr>
      </w:pPr>
    </w:p>
    <w:p w:rsidR="00C86403" w:rsidRPr="00DE3884" w:rsidRDefault="00C86403" w:rsidP="00C86403">
      <w:pPr>
        <w:jc w:val="both"/>
        <w:rPr>
          <w:sz w:val="28"/>
          <w:szCs w:val="20"/>
        </w:rPr>
      </w:pPr>
      <w:r w:rsidRPr="00DE3884">
        <w:rPr>
          <w:sz w:val="28"/>
        </w:rPr>
        <w:t xml:space="preserve">      Στο Θεσπρωτικό σήμερα την </w:t>
      </w:r>
      <w:r>
        <w:rPr>
          <w:sz w:val="28"/>
        </w:rPr>
        <w:t>23η</w:t>
      </w:r>
      <w:r w:rsidRPr="00DE3884">
        <w:rPr>
          <w:sz w:val="28"/>
        </w:rPr>
        <w:t xml:space="preserve"> Μαρτίου 20</w:t>
      </w:r>
      <w:r>
        <w:rPr>
          <w:sz w:val="28"/>
        </w:rPr>
        <w:t>14</w:t>
      </w:r>
      <w:r w:rsidRPr="00DE3884">
        <w:rPr>
          <w:sz w:val="28"/>
        </w:rPr>
        <w:t>, ημέρα Κυριακή, ώρα 11.00΄ π.μ. και στ</w:t>
      </w:r>
      <w:r>
        <w:rPr>
          <w:sz w:val="28"/>
        </w:rPr>
        <w:t xml:space="preserve">ην αίθουσα συνελεύσεων της Τοπικής Κοινότητας Θεσπρωτικού, Δήμου Ζηρού, </w:t>
      </w:r>
      <w:r w:rsidRPr="00DE3884">
        <w:rPr>
          <w:sz w:val="28"/>
        </w:rPr>
        <w:t>συνήλθαν σε επα</w:t>
      </w:r>
      <w:r w:rsidRPr="00DE3884">
        <w:rPr>
          <w:sz w:val="28"/>
        </w:rPr>
        <w:softHyphen/>
        <w:t>ναληπτική Γενική Συνέ</w:t>
      </w:r>
      <w:r>
        <w:rPr>
          <w:sz w:val="28"/>
        </w:rPr>
        <w:softHyphen/>
      </w:r>
      <w:r w:rsidRPr="00DE3884">
        <w:rPr>
          <w:sz w:val="28"/>
        </w:rPr>
        <w:t>λευση οι αντιπρόσωποι του ΤΟΕΒ Μπόϊδα-Μαυ</w:t>
      </w:r>
      <w:r w:rsidRPr="00DE3884">
        <w:rPr>
          <w:sz w:val="28"/>
        </w:rPr>
        <w:softHyphen/>
        <w:t xml:space="preserve">ρής ύστερα από την υπ’ αριθμ. </w:t>
      </w:r>
      <w:r>
        <w:rPr>
          <w:sz w:val="28"/>
        </w:rPr>
        <w:t>47</w:t>
      </w:r>
      <w:r w:rsidRPr="00DE3884">
        <w:rPr>
          <w:sz w:val="28"/>
        </w:rPr>
        <w:t xml:space="preserve"> / </w:t>
      </w:r>
      <w:r>
        <w:rPr>
          <w:sz w:val="28"/>
        </w:rPr>
        <w:t>7</w:t>
      </w:r>
      <w:r w:rsidRPr="00DE3884">
        <w:rPr>
          <w:sz w:val="28"/>
        </w:rPr>
        <w:t>-3-20</w:t>
      </w:r>
      <w:r>
        <w:rPr>
          <w:sz w:val="28"/>
        </w:rPr>
        <w:t>14</w:t>
      </w:r>
      <w:r w:rsidRPr="00DE3884">
        <w:rPr>
          <w:sz w:val="28"/>
        </w:rPr>
        <w:t xml:space="preserve"> πρόσκληση του προέδρου του ΤΟΕΒ για να συζη</w:t>
      </w:r>
      <w:r>
        <w:rPr>
          <w:sz w:val="28"/>
        </w:rPr>
        <w:softHyphen/>
      </w:r>
      <w:r w:rsidRPr="00DE3884">
        <w:rPr>
          <w:sz w:val="28"/>
        </w:rPr>
        <w:t>τήσουν και αποφασίσουν στα εξής θέματα:</w:t>
      </w:r>
    </w:p>
    <w:p w:rsidR="00C86403" w:rsidRPr="00DE3884" w:rsidRDefault="00C86403" w:rsidP="00C86403">
      <w:pPr>
        <w:ind w:firstLine="360"/>
        <w:jc w:val="both"/>
        <w:rPr>
          <w:sz w:val="28"/>
          <w:szCs w:val="20"/>
        </w:rPr>
      </w:pPr>
      <w:r w:rsidRPr="00DE3884">
        <w:rPr>
          <w:sz w:val="28"/>
          <w:szCs w:val="20"/>
        </w:rPr>
        <w:t xml:space="preserve"> 1ον)  Έγκριση Ισολογισμού οικονομικού έτους 20</w:t>
      </w:r>
      <w:r>
        <w:rPr>
          <w:sz w:val="28"/>
          <w:szCs w:val="20"/>
        </w:rPr>
        <w:t>13</w:t>
      </w:r>
      <w:r w:rsidRPr="00DE3884">
        <w:rPr>
          <w:sz w:val="28"/>
          <w:szCs w:val="20"/>
        </w:rPr>
        <w:t>.</w:t>
      </w:r>
    </w:p>
    <w:p w:rsidR="00C86403" w:rsidRPr="00DE3884" w:rsidRDefault="00C86403" w:rsidP="00C86403">
      <w:pPr>
        <w:ind w:left="1080" w:hanging="1080"/>
        <w:jc w:val="both"/>
        <w:rPr>
          <w:sz w:val="28"/>
          <w:szCs w:val="20"/>
        </w:rPr>
      </w:pPr>
      <w:r w:rsidRPr="00DE3884">
        <w:rPr>
          <w:sz w:val="28"/>
          <w:szCs w:val="20"/>
        </w:rPr>
        <w:t xml:space="preserve">      2ον)  Έγκριση-Σύνταξη Προϋπολογισμού έτους 20</w:t>
      </w:r>
      <w:r>
        <w:rPr>
          <w:sz w:val="28"/>
          <w:szCs w:val="20"/>
        </w:rPr>
        <w:t>14</w:t>
      </w:r>
      <w:r w:rsidRPr="00DE3884">
        <w:rPr>
          <w:sz w:val="28"/>
          <w:szCs w:val="20"/>
        </w:rPr>
        <w:t>.</w:t>
      </w:r>
    </w:p>
    <w:p w:rsidR="00C86403" w:rsidRPr="00DE3884" w:rsidRDefault="00C86403" w:rsidP="00C86403">
      <w:pPr>
        <w:jc w:val="both"/>
        <w:rPr>
          <w:sz w:val="28"/>
          <w:szCs w:val="20"/>
        </w:rPr>
      </w:pPr>
      <w:r w:rsidRPr="00DE3884">
        <w:rPr>
          <w:sz w:val="28"/>
        </w:rPr>
        <w:t xml:space="preserve">      3ον)  Διάφορα.</w:t>
      </w:r>
      <w:r>
        <w:rPr>
          <w:sz w:val="28"/>
        </w:rPr>
        <w:t xml:space="preserve">   </w:t>
      </w:r>
    </w:p>
    <w:p w:rsidR="00C86403" w:rsidRDefault="00C86403" w:rsidP="00C86403">
      <w:pPr>
        <w:ind w:firstLine="426"/>
        <w:jc w:val="both"/>
        <w:rPr>
          <w:sz w:val="28"/>
        </w:rPr>
      </w:pPr>
      <w:r>
        <w:rPr>
          <w:sz w:val="28"/>
        </w:rPr>
        <w:t>Στην παρούσα Γενική Συνέλευση βρίσκονται παρόντες και οι:</w:t>
      </w:r>
    </w:p>
    <w:p w:rsidR="00C86403" w:rsidRDefault="00C86403" w:rsidP="00C86403">
      <w:pPr>
        <w:ind w:firstLine="426"/>
        <w:jc w:val="both"/>
        <w:rPr>
          <w:sz w:val="28"/>
        </w:rPr>
      </w:pPr>
      <w:r>
        <w:rPr>
          <w:sz w:val="28"/>
        </w:rPr>
        <w:t>α. ………………………………………………………………………</w:t>
      </w:r>
    </w:p>
    <w:p w:rsidR="00C86403" w:rsidRDefault="00C86403" w:rsidP="00C86403">
      <w:pPr>
        <w:ind w:firstLine="426"/>
        <w:jc w:val="both"/>
        <w:rPr>
          <w:sz w:val="28"/>
        </w:rPr>
      </w:pPr>
      <w:r>
        <w:rPr>
          <w:sz w:val="28"/>
        </w:rPr>
        <w:t>β. ………………………………………………………………………</w:t>
      </w:r>
      <w:r w:rsidRPr="00DE3884">
        <w:rPr>
          <w:sz w:val="28"/>
        </w:rPr>
        <w:t xml:space="preserve"> </w:t>
      </w:r>
    </w:p>
    <w:p w:rsidR="00C86403" w:rsidRPr="00DE3884" w:rsidRDefault="00C86403" w:rsidP="00C86403">
      <w:pPr>
        <w:ind w:firstLine="426"/>
        <w:jc w:val="both"/>
        <w:rPr>
          <w:sz w:val="28"/>
          <w:szCs w:val="20"/>
        </w:rPr>
      </w:pPr>
      <w:r w:rsidRPr="00DE3884">
        <w:rPr>
          <w:sz w:val="28"/>
        </w:rPr>
        <w:t>Η γενική συνέλευση στην συνέχεια εκλέγει:</w:t>
      </w:r>
    </w:p>
    <w:p w:rsidR="00C86403" w:rsidRPr="00DE3884" w:rsidRDefault="00C86403" w:rsidP="00C86403">
      <w:pPr>
        <w:ind w:left="2268" w:hanging="2268"/>
        <w:jc w:val="both"/>
        <w:rPr>
          <w:sz w:val="28"/>
          <w:szCs w:val="20"/>
        </w:rPr>
      </w:pPr>
      <w:r>
        <w:rPr>
          <w:sz w:val="28"/>
        </w:rPr>
        <w:t>ι</w:t>
      </w:r>
      <w:r w:rsidRPr="00DE3884">
        <w:rPr>
          <w:sz w:val="28"/>
        </w:rPr>
        <w:t xml:space="preserve">) ως πρόεδρό της, τον πρόεδρο του ΤΟΕΒ κ. </w:t>
      </w:r>
      <w:proofErr w:type="spellStart"/>
      <w:r>
        <w:rPr>
          <w:sz w:val="28"/>
        </w:rPr>
        <w:t>Μαλέσκο</w:t>
      </w:r>
      <w:proofErr w:type="spellEnd"/>
      <w:r>
        <w:rPr>
          <w:sz w:val="28"/>
        </w:rPr>
        <w:t xml:space="preserve"> Αναστάσιο τ. Νικολάου,</w:t>
      </w:r>
    </w:p>
    <w:p w:rsidR="00C86403" w:rsidRPr="00DE3884" w:rsidRDefault="00C86403" w:rsidP="00C86403">
      <w:pPr>
        <w:ind w:left="426" w:hanging="426"/>
        <w:jc w:val="both"/>
        <w:rPr>
          <w:sz w:val="28"/>
          <w:szCs w:val="20"/>
        </w:rPr>
      </w:pPr>
      <w:proofErr w:type="spellStart"/>
      <w:r>
        <w:rPr>
          <w:sz w:val="28"/>
        </w:rPr>
        <w:t>ιι</w:t>
      </w:r>
      <w:proofErr w:type="spellEnd"/>
      <w:r w:rsidRPr="00DE3884">
        <w:rPr>
          <w:sz w:val="28"/>
        </w:rPr>
        <w:t xml:space="preserve">) ως πρακτικογράφο, τον αντιπρόσωπο κ. </w:t>
      </w:r>
      <w:r>
        <w:rPr>
          <w:sz w:val="28"/>
        </w:rPr>
        <w:t xml:space="preserve">Μήτσιος Γεώργιο του </w:t>
      </w:r>
      <w:proofErr w:type="spellStart"/>
      <w:r>
        <w:rPr>
          <w:sz w:val="28"/>
        </w:rPr>
        <w:t>Κων</w:t>
      </w:r>
      <w:proofErr w:type="spellEnd"/>
      <w:r>
        <w:rPr>
          <w:sz w:val="28"/>
        </w:rPr>
        <w:t>/νου,</w:t>
      </w:r>
    </w:p>
    <w:p w:rsidR="00C86403" w:rsidRDefault="00C86403" w:rsidP="00C86403">
      <w:pPr>
        <w:jc w:val="both"/>
        <w:rPr>
          <w:sz w:val="28"/>
        </w:rPr>
      </w:pPr>
      <w:proofErr w:type="spellStart"/>
      <w:r>
        <w:rPr>
          <w:sz w:val="28"/>
        </w:rPr>
        <w:t>ιιι</w:t>
      </w:r>
      <w:proofErr w:type="spellEnd"/>
      <w:r>
        <w:rPr>
          <w:sz w:val="28"/>
        </w:rPr>
        <w:t>) ως εφορευτική επιτροπή, τους αντιπροσώπους:</w:t>
      </w:r>
    </w:p>
    <w:p w:rsidR="00C86403" w:rsidRDefault="00C86403" w:rsidP="00C86403">
      <w:pPr>
        <w:jc w:val="both"/>
        <w:rPr>
          <w:sz w:val="28"/>
        </w:rPr>
      </w:pPr>
      <w:r w:rsidRPr="00DE3884">
        <w:rPr>
          <w:sz w:val="28"/>
        </w:rPr>
        <w:tab/>
      </w:r>
      <w:r w:rsidRPr="00DE3884">
        <w:rPr>
          <w:sz w:val="28"/>
        </w:rPr>
        <w:tab/>
      </w:r>
      <w:r w:rsidRPr="00DE3884">
        <w:rPr>
          <w:sz w:val="28"/>
        </w:rPr>
        <w:tab/>
        <w:t>α)</w:t>
      </w:r>
      <w:r>
        <w:rPr>
          <w:sz w:val="28"/>
        </w:rPr>
        <w:t xml:space="preserve"> Χρήστου Χρήστο του Παναγιώτη</w:t>
      </w:r>
      <w:r w:rsidRPr="00DE3884">
        <w:rPr>
          <w:sz w:val="28"/>
        </w:rPr>
        <w:t xml:space="preserve">, </w:t>
      </w:r>
    </w:p>
    <w:p w:rsidR="00C86403" w:rsidRDefault="00C86403" w:rsidP="00C86403">
      <w:pPr>
        <w:jc w:val="both"/>
        <w:rPr>
          <w:sz w:val="28"/>
        </w:rPr>
      </w:pPr>
      <w:r w:rsidRPr="00DE3884">
        <w:rPr>
          <w:sz w:val="28"/>
        </w:rPr>
        <w:tab/>
      </w:r>
      <w:r w:rsidRPr="00DE3884">
        <w:rPr>
          <w:sz w:val="28"/>
        </w:rPr>
        <w:tab/>
      </w:r>
      <w:r w:rsidRPr="00DE3884">
        <w:rPr>
          <w:sz w:val="28"/>
        </w:rPr>
        <w:tab/>
        <w:t>β)</w:t>
      </w:r>
      <w:r>
        <w:rPr>
          <w:sz w:val="28"/>
        </w:rPr>
        <w:t xml:space="preserve"> </w:t>
      </w:r>
      <w:proofErr w:type="spellStart"/>
      <w:r>
        <w:rPr>
          <w:sz w:val="28"/>
        </w:rPr>
        <w:t>Κολιοπάνο</w:t>
      </w:r>
      <w:proofErr w:type="spellEnd"/>
      <w:r>
        <w:rPr>
          <w:sz w:val="28"/>
        </w:rPr>
        <w:t xml:space="preserve"> Δημήτριος του Θεοδώρου</w:t>
      </w:r>
      <w:r w:rsidRPr="00DE3884">
        <w:rPr>
          <w:sz w:val="28"/>
        </w:rPr>
        <w:t>,</w:t>
      </w:r>
      <w:r>
        <w:rPr>
          <w:sz w:val="28"/>
        </w:rPr>
        <w:t xml:space="preserve"> και</w:t>
      </w:r>
    </w:p>
    <w:p w:rsidR="00C86403" w:rsidRDefault="00C86403" w:rsidP="00C86403">
      <w:pPr>
        <w:jc w:val="both"/>
        <w:rPr>
          <w:sz w:val="28"/>
        </w:rPr>
      </w:pPr>
      <w:r>
        <w:rPr>
          <w:sz w:val="28"/>
        </w:rPr>
        <w:tab/>
      </w:r>
      <w:r>
        <w:rPr>
          <w:sz w:val="28"/>
        </w:rPr>
        <w:tab/>
      </w:r>
      <w:r>
        <w:rPr>
          <w:sz w:val="28"/>
        </w:rPr>
        <w:tab/>
        <w:t>γ</w:t>
      </w:r>
      <w:r w:rsidRPr="00DE3884">
        <w:rPr>
          <w:sz w:val="28"/>
        </w:rPr>
        <w:t>)</w:t>
      </w:r>
      <w:r>
        <w:rPr>
          <w:sz w:val="28"/>
        </w:rPr>
        <w:t xml:space="preserve"> Αποστόλου Καλλίμαχο του Ανδρέα, </w:t>
      </w:r>
    </w:p>
    <w:p w:rsidR="00C86403" w:rsidRPr="00DE3884" w:rsidRDefault="00C86403" w:rsidP="00C86403">
      <w:pPr>
        <w:jc w:val="both"/>
        <w:rPr>
          <w:sz w:val="28"/>
          <w:szCs w:val="20"/>
        </w:rPr>
      </w:pPr>
      <w:r>
        <w:rPr>
          <w:sz w:val="28"/>
        </w:rPr>
        <w:t>ι</w:t>
      </w:r>
      <w:r>
        <w:rPr>
          <w:sz w:val="28"/>
          <w:lang w:val="en-US"/>
        </w:rPr>
        <w:t>v</w:t>
      </w:r>
      <w:r>
        <w:rPr>
          <w:sz w:val="28"/>
        </w:rPr>
        <w:t xml:space="preserve">) </w:t>
      </w:r>
      <w:r w:rsidRPr="00DE3884">
        <w:rPr>
          <w:sz w:val="28"/>
        </w:rPr>
        <w:t>ως ψηφολέκτες, τους αντιπροσώπους:</w:t>
      </w:r>
    </w:p>
    <w:p w:rsidR="00C86403" w:rsidRPr="00DE3884" w:rsidRDefault="00C86403" w:rsidP="00C86403">
      <w:pPr>
        <w:jc w:val="both"/>
        <w:rPr>
          <w:sz w:val="28"/>
          <w:szCs w:val="20"/>
        </w:rPr>
      </w:pPr>
      <w:r w:rsidRPr="00DE3884">
        <w:rPr>
          <w:sz w:val="28"/>
        </w:rPr>
        <w:tab/>
      </w:r>
      <w:r w:rsidRPr="00DE3884">
        <w:rPr>
          <w:sz w:val="28"/>
        </w:rPr>
        <w:tab/>
      </w:r>
      <w:r w:rsidRPr="00DE3884">
        <w:rPr>
          <w:sz w:val="28"/>
        </w:rPr>
        <w:tab/>
        <w:t>α)</w:t>
      </w:r>
      <w:r>
        <w:rPr>
          <w:sz w:val="28"/>
        </w:rPr>
        <w:t xml:space="preserve"> Μήτρου Γεώργιο του Ευαγγέλου</w:t>
      </w:r>
      <w:r w:rsidRPr="00DE3884">
        <w:rPr>
          <w:sz w:val="28"/>
        </w:rPr>
        <w:t>, και</w:t>
      </w:r>
    </w:p>
    <w:p w:rsidR="00C86403" w:rsidRDefault="00C86403" w:rsidP="00C86403">
      <w:pPr>
        <w:jc w:val="both"/>
        <w:rPr>
          <w:sz w:val="28"/>
        </w:rPr>
      </w:pPr>
      <w:r w:rsidRPr="00DE3884">
        <w:rPr>
          <w:sz w:val="28"/>
        </w:rPr>
        <w:tab/>
      </w:r>
      <w:r w:rsidRPr="00DE3884">
        <w:rPr>
          <w:sz w:val="28"/>
        </w:rPr>
        <w:tab/>
      </w:r>
      <w:r w:rsidRPr="00DE3884">
        <w:rPr>
          <w:sz w:val="28"/>
        </w:rPr>
        <w:tab/>
        <w:t>β)</w:t>
      </w:r>
      <w:r>
        <w:rPr>
          <w:sz w:val="28"/>
        </w:rPr>
        <w:t xml:space="preserve"> Ευθυμίου Αναστάσιο του Γεωργίου,</w:t>
      </w:r>
    </w:p>
    <w:p w:rsidR="00C86403" w:rsidRPr="00DE3884" w:rsidRDefault="00C86403" w:rsidP="00C86403">
      <w:pPr>
        <w:jc w:val="both"/>
        <w:rPr>
          <w:sz w:val="28"/>
          <w:szCs w:val="20"/>
        </w:rPr>
      </w:pPr>
      <w:r w:rsidRPr="00DE3884">
        <w:rPr>
          <w:sz w:val="28"/>
        </w:rPr>
        <w:t xml:space="preserve">     οι οποίοι και καταλαμβάνουν τις θέσεις των στο προεδρείο.</w:t>
      </w:r>
    </w:p>
    <w:p w:rsidR="00C86403" w:rsidRPr="00DE3884" w:rsidRDefault="00C86403" w:rsidP="00C86403">
      <w:pPr>
        <w:jc w:val="both"/>
        <w:rPr>
          <w:sz w:val="28"/>
        </w:rPr>
      </w:pPr>
      <w:r w:rsidRPr="00DE3884">
        <w:rPr>
          <w:sz w:val="28"/>
        </w:rPr>
        <w:t xml:space="preserve">     Ο πρόεδρος διαβάζει τον κατάλογο των αντιπροσώπων του Οργανι</w:t>
      </w:r>
      <w:r w:rsidRPr="00DE3884">
        <w:rPr>
          <w:sz w:val="28"/>
        </w:rPr>
        <w:softHyphen/>
        <w:t xml:space="preserve">σμού μας και επί συνόλου -63- αντιπροσώπων, βρίσκονται παρόντες οι </w:t>
      </w:r>
      <w:r>
        <w:rPr>
          <w:sz w:val="28"/>
        </w:rPr>
        <w:t>31</w:t>
      </w:r>
      <w:r w:rsidRPr="00DE3884">
        <w:rPr>
          <w:sz w:val="28"/>
        </w:rPr>
        <w:t xml:space="preserve"> (</w:t>
      </w:r>
      <w:r>
        <w:rPr>
          <w:sz w:val="28"/>
        </w:rPr>
        <w:t>τριάντα ένας</w:t>
      </w:r>
      <w:r w:rsidRPr="00DE3884">
        <w:rPr>
          <w:sz w:val="28"/>
        </w:rPr>
        <w:t xml:space="preserve">). Η Γενική Συνέλευση </w:t>
      </w:r>
      <w:r>
        <w:rPr>
          <w:sz w:val="28"/>
        </w:rPr>
        <w:t xml:space="preserve">όμως </w:t>
      </w:r>
      <w:r w:rsidRPr="00DE3884">
        <w:rPr>
          <w:sz w:val="28"/>
        </w:rPr>
        <w:t>λογίζεται σε απαρτία επειδή είναι επαναληπτική, γιατί στην πρώτη της συνεδρίαση που έγιν</w:t>
      </w:r>
      <w:r>
        <w:rPr>
          <w:sz w:val="28"/>
        </w:rPr>
        <w:t>ε την προηγούμενη Κυριακή στις 16 Μαρτίου 2014 δεν είχε απαρτία (</w:t>
      </w:r>
      <w:r w:rsidRPr="00DE3884">
        <w:rPr>
          <w:sz w:val="28"/>
        </w:rPr>
        <w:t>άρ</w:t>
      </w:r>
      <w:r>
        <w:rPr>
          <w:sz w:val="28"/>
        </w:rPr>
        <w:softHyphen/>
      </w:r>
      <w:r w:rsidRPr="00DE3884">
        <w:rPr>
          <w:sz w:val="28"/>
        </w:rPr>
        <w:t xml:space="preserve">θρο 12, </w:t>
      </w:r>
      <w:proofErr w:type="spellStart"/>
      <w:r w:rsidRPr="00DE3884">
        <w:rPr>
          <w:sz w:val="28"/>
        </w:rPr>
        <w:t>παράγρ</w:t>
      </w:r>
      <w:proofErr w:type="spellEnd"/>
      <w:r w:rsidRPr="00DE3884">
        <w:rPr>
          <w:sz w:val="28"/>
        </w:rPr>
        <w:t xml:space="preserve">. 6 του Καταστατικού </w:t>
      </w:r>
      <w:r>
        <w:rPr>
          <w:sz w:val="28"/>
        </w:rPr>
        <w:t>μας)</w:t>
      </w:r>
      <w:r w:rsidRPr="00DE3884">
        <w:rPr>
          <w:sz w:val="28"/>
        </w:rPr>
        <w:t>.</w:t>
      </w:r>
      <w:r>
        <w:rPr>
          <w:sz w:val="28"/>
        </w:rPr>
        <w:t xml:space="preserve"> </w:t>
      </w:r>
    </w:p>
    <w:p w:rsidR="00C86403" w:rsidRPr="00DE3884" w:rsidRDefault="00C86403" w:rsidP="00C86403">
      <w:pPr>
        <w:jc w:val="both"/>
        <w:rPr>
          <w:sz w:val="28"/>
          <w:szCs w:val="20"/>
        </w:rPr>
      </w:pPr>
      <w:r w:rsidRPr="00DE3884">
        <w:rPr>
          <w:sz w:val="28"/>
        </w:rPr>
        <w:t xml:space="preserve">     Ο πρόεδρος</w:t>
      </w:r>
      <w:r>
        <w:rPr>
          <w:sz w:val="28"/>
        </w:rPr>
        <w:t xml:space="preserve"> της συνέλευσης </w:t>
      </w:r>
      <w:r w:rsidRPr="00DE3884">
        <w:rPr>
          <w:sz w:val="28"/>
        </w:rPr>
        <w:t xml:space="preserve">κηρύσσει την έναρξη των εργασιών της γενικής συνέλευσης. </w:t>
      </w:r>
    </w:p>
    <w:p w:rsidR="00C86403" w:rsidRPr="00DE3884" w:rsidRDefault="00C86403" w:rsidP="00C86403">
      <w:pPr>
        <w:ind w:firstLine="426"/>
        <w:jc w:val="both"/>
        <w:rPr>
          <w:sz w:val="28"/>
          <w:szCs w:val="20"/>
        </w:rPr>
      </w:pPr>
      <w:r w:rsidRPr="00DE3884">
        <w:rPr>
          <w:sz w:val="28"/>
          <w:u w:val="single"/>
        </w:rPr>
        <w:t>Για το πρώτο θέμα</w:t>
      </w:r>
      <w:r w:rsidRPr="00DE3884">
        <w:rPr>
          <w:sz w:val="28"/>
        </w:rPr>
        <w:t>: …………………………………</w:t>
      </w:r>
      <w:r>
        <w:rPr>
          <w:sz w:val="28"/>
        </w:rPr>
        <w:t>..</w:t>
      </w:r>
    </w:p>
    <w:p w:rsidR="00C86403" w:rsidRPr="00DE3884" w:rsidRDefault="00C86403" w:rsidP="00C86403">
      <w:pPr>
        <w:ind w:firstLine="426"/>
        <w:jc w:val="both"/>
        <w:rPr>
          <w:sz w:val="28"/>
          <w:szCs w:val="20"/>
        </w:rPr>
      </w:pPr>
      <w:r>
        <w:rPr>
          <w:sz w:val="28"/>
          <w:u w:val="single"/>
        </w:rPr>
        <w:lastRenderedPageBreak/>
        <w:t>Για το δεύτερο</w:t>
      </w:r>
      <w:r w:rsidRPr="00DE3884">
        <w:rPr>
          <w:sz w:val="28"/>
          <w:u w:val="single"/>
        </w:rPr>
        <w:t xml:space="preserve"> θέμα</w:t>
      </w:r>
      <w:r w:rsidRPr="00DE3884">
        <w:rPr>
          <w:sz w:val="28"/>
        </w:rPr>
        <w:t>: …………………………………</w:t>
      </w:r>
    </w:p>
    <w:p w:rsidR="00C86403" w:rsidRPr="00DE3884" w:rsidRDefault="00C86403" w:rsidP="00C86403">
      <w:pPr>
        <w:ind w:firstLine="426"/>
        <w:jc w:val="both"/>
        <w:rPr>
          <w:sz w:val="28"/>
          <w:szCs w:val="20"/>
        </w:rPr>
      </w:pPr>
      <w:r>
        <w:rPr>
          <w:sz w:val="28"/>
          <w:u w:val="single"/>
        </w:rPr>
        <w:t>Για το τρίτο</w:t>
      </w:r>
      <w:r w:rsidRPr="00DE3884">
        <w:rPr>
          <w:sz w:val="28"/>
          <w:u w:val="single"/>
        </w:rPr>
        <w:t xml:space="preserve"> θέμα</w:t>
      </w:r>
      <w:r w:rsidRPr="00DE3884">
        <w:rPr>
          <w:sz w:val="28"/>
        </w:rPr>
        <w:t>: …………………………………</w:t>
      </w:r>
      <w:r>
        <w:rPr>
          <w:sz w:val="28"/>
        </w:rPr>
        <w:t>…</w:t>
      </w:r>
    </w:p>
    <w:p w:rsidR="00C86403" w:rsidRPr="00DE3884" w:rsidRDefault="00C86403" w:rsidP="00C86403">
      <w:pPr>
        <w:jc w:val="both"/>
        <w:rPr>
          <w:sz w:val="28"/>
          <w:szCs w:val="20"/>
        </w:rPr>
      </w:pPr>
      <w:r w:rsidRPr="00DE3884">
        <w:rPr>
          <w:sz w:val="28"/>
        </w:rPr>
        <w:t xml:space="preserve">    Μετά τα παραπάνω και αφού δεν υπάρχει άλλο θέμα για συζήτηση, λύνεται η συνεδρίαση που υπογράφεται όπως παρακάτω:</w:t>
      </w:r>
    </w:p>
    <w:p w:rsidR="00C86403" w:rsidRDefault="00C86403" w:rsidP="00C86403">
      <w:pPr>
        <w:jc w:val="both"/>
        <w:rPr>
          <w:sz w:val="28"/>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197"/>
      </w:tblGrid>
      <w:tr w:rsidR="00C86403" w:rsidTr="00C86403">
        <w:tc>
          <w:tcPr>
            <w:tcW w:w="4815" w:type="dxa"/>
          </w:tcPr>
          <w:p w:rsidR="00C86403" w:rsidRDefault="00C86403" w:rsidP="00C86403">
            <w:pPr>
              <w:jc w:val="center"/>
              <w:rPr>
                <w:sz w:val="28"/>
                <w:szCs w:val="20"/>
              </w:rPr>
            </w:pPr>
            <w:r w:rsidRPr="00DE3884">
              <w:rPr>
                <w:sz w:val="28"/>
              </w:rPr>
              <w:t>Ο Πρόεδρος</w:t>
            </w:r>
          </w:p>
        </w:tc>
        <w:tc>
          <w:tcPr>
            <w:tcW w:w="3197" w:type="dxa"/>
          </w:tcPr>
          <w:p w:rsidR="00C86403" w:rsidRDefault="00C86403" w:rsidP="00C86403">
            <w:pPr>
              <w:jc w:val="center"/>
              <w:rPr>
                <w:sz w:val="28"/>
                <w:szCs w:val="20"/>
              </w:rPr>
            </w:pPr>
            <w:r w:rsidRPr="00DE3884">
              <w:rPr>
                <w:sz w:val="28"/>
              </w:rPr>
              <w:t>Ο πρακτικογράφος</w:t>
            </w:r>
          </w:p>
        </w:tc>
      </w:tr>
      <w:tr w:rsidR="00C86403" w:rsidTr="00C86403">
        <w:tc>
          <w:tcPr>
            <w:tcW w:w="4815" w:type="dxa"/>
          </w:tcPr>
          <w:p w:rsidR="00C86403" w:rsidRDefault="00C86403" w:rsidP="00C86403">
            <w:pPr>
              <w:jc w:val="center"/>
              <w:rPr>
                <w:sz w:val="28"/>
                <w:szCs w:val="20"/>
              </w:rPr>
            </w:pPr>
          </w:p>
        </w:tc>
        <w:tc>
          <w:tcPr>
            <w:tcW w:w="3197" w:type="dxa"/>
          </w:tcPr>
          <w:p w:rsidR="00C86403" w:rsidRDefault="00C86403" w:rsidP="00C86403">
            <w:pPr>
              <w:jc w:val="center"/>
              <w:rPr>
                <w:sz w:val="28"/>
                <w:szCs w:val="20"/>
              </w:rPr>
            </w:pPr>
          </w:p>
        </w:tc>
      </w:tr>
      <w:tr w:rsidR="00C86403" w:rsidTr="00C86403">
        <w:tc>
          <w:tcPr>
            <w:tcW w:w="4815" w:type="dxa"/>
          </w:tcPr>
          <w:p w:rsidR="00C86403" w:rsidRDefault="00C86403" w:rsidP="00C86403">
            <w:pPr>
              <w:jc w:val="center"/>
              <w:rPr>
                <w:sz w:val="28"/>
                <w:szCs w:val="20"/>
              </w:rPr>
            </w:pPr>
            <w:r>
              <w:rPr>
                <w:sz w:val="28"/>
                <w:szCs w:val="20"/>
              </w:rPr>
              <w:t>……………………..</w:t>
            </w:r>
          </w:p>
        </w:tc>
        <w:tc>
          <w:tcPr>
            <w:tcW w:w="3197" w:type="dxa"/>
          </w:tcPr>
          <w:p w:rsidR="00C86403" w:rsidRDefault="00C86403" w:rsidP="00C86403">
            <w:pPr>
              <w:jc w:val="center"/>
              <w:rPr>
                <w:sz w:val="28"/>
                <w:szCs w:val="20"/>
              </w:rPr>
            </w:pPr>
            <w:r>
              <w:rPr>
                <w:sz w:val="28"/>
                <w:szCs w:val="20"/>
              </w:rPr>
              <w:t>………………..</w:t>
            </w:r>
          </w:p>
        </w:tc>
      </w:tr>
      <w:tr w:rsidR="00C86403" w:rsidTr="00C86403">
        <w:tc>
          <w:tcPr>
            <w:tcW w:w="4815" w:type="dxa"/>
          </w:tcPr>
          <w:p w:rsidR="00C86403" w:rsidRDefault="00C86403" w:rsidP="00C86403">
            <w:pPr>
              <w:jc w:val="both"/>
              <w:rPr>
                <w:sz w:val="28"/>
                <w:szCs w:val="20"/>
              </w:rPr>
            </w:pPr>
          </w:p>
        </w:tc>
        <w:tc>
          <w:tcPr>
            <w:tcW w:w="3197" w:type="dxa"/>
          </w:tcPr>
          <w:p w:rsidR="00C86403" w:rsidRDefault="00C86403" w:rsidP="00C86403">
            <w:pPr>
              <w:jc w:val="both"/>
              <w:rPr>
                <w:sz w:val="28"/>
                <w:szCs w:val="20"/>
              </w:rPr>
            </w:pPr>
          </w:p>
        </w:tc>
      </w:tr>
      <w:tr w:rsidR="00C86403" w:rsidTr="00C86403">
        <w:tc>
          <w:tcPr>
            <w:tcW w:w="4815" w:type="dxa"/>
          </w:tcPr>
          <w:p w:rsidR="00C86403" w:rsidRDefault="00C86403" w:rsidP="00C86403">
            <w:pPr>
              <w:jc w:val="center"/>
              <w:rPr>
                <w:sz w:val="28"/>
                <w:szCs w:val="20"/>
              </w:rPr>
            </w:pPr>
            <w:r>
              <w:rPr>
                <w:sz w:val="28"/>
              </w:rPr>
              <w:t>Αναστάσιος Μαλέσκος</w:t>
            </w:r>
          </w:p>
        </w:tc>
        <w:tc>
          <w:tcPr>
            <w:tcW w:w="3197" w:type="dxa"/>
          </w:tcPr>
          <w:p w:rsidR="00C86403" w:rsidRDefault="00C86403" w:rsidP="00C86403">
            <w:pPr>
              <w:jc w:val="center"/>
              <w:rPr>
                <w:sz w:val="28"/>
                <w:szCs w:val="20"/>
              </w:rPr>
            </w:pPr>
            <w:r>
              <w:rPr>
                <w:sz w:val="28"/>
              </w:rPr>
              <w:t>Γεώργιος Μήτσιος</w:t>
            </w:r>
          </w:p>
        </w:tc>
      </w:tr>
      <w:tr w:rsidR="00C86403" w:rsidTr="00C86403">
        <w:tc>
          <w:tcPr>
            <w:tcW w:w="4815" w:type="dxa"/>
          </w:tcPr>
          <w:p w:rsidR="00C86403" w:rsidRDefault="00C86403" w:rsidP="00C86403">
            <w:pPr>
              <w:jc w:val="both"/>
              <w:rPr>
                <w:sz w:val="28"/>
                <w:szCs w:val="20"/>
              </w:rPr>
            </w:pPr>
          </w:p>
        </w:tc>
        <w:tc>
          <w:tcPr>
            <w:tcW w:w="3197" w:type="dxa"/>
          </w:tcPr>
          <w:p w:rsidR="00C86403" w:rsidRDefault="00C86403" w:rsidP="00C86403">
            <w:pPr>
              <w:jc w:val="both"/>
              <w:rPr>
                <w:sz w:val="28"/>
                <w:szCs w:val="20"/>
              </w:rPr>
            </w:pPr>
          </w:p>
        </w:tc>
      </w:tr>
      <w:tr w:rsidR="00C86403" w:rsidTr="00C86403">
        <w:tc>
          <w:tcPr>
            <w:tcW w:w="4815" w:type="dxa"/>
          </w:tcPr>
          <w:p w:rsidR="00C86403" w:rsidRDefault="00C86403" w:rsidP="00C86403">
            <w:pPr>
              <w:jc w:val="both"/>
              <w:rPr>
                <w:sz w:val="28"/>
                <w:szCs w:val="20"/>
              </w:rPr>
            </w:pPr>
          </w:p>
        </w:tc>
        <w:tc>
          <w:tcPr>
            <w:tcW w:w="3197" w:type="dxa"/>
          </w:tcPr>
          <w:p w:rsidR="00C86403" w:rsidRDefault="00C86403" w:rsidP="00C86403">
            <w:pPr>
              <w:jc w:val="both"/>
              <w:rPr>
                <w:sz w:val="28"/>
                <w:szCs w:val="20"/>
              </w:rPr>
            </w:pPr>
          </w:p>
        </w:tc>
      </w:tr>
      <w:tr w:rsidR="00C86403" w:rsidTr="00C86403">
        <w:tc>
          <w:tcPr>
            <w:tcW w:w="8012" w:type="dxa"/>
            <w:gridSpan w:val="2"/>
          </w:tcPr>
          <w:p w:rsidR="00C86403" w:rsidRPr="007B4BBC" w:rsidRDefault="00C86403" w:rsidP="00C86403">
            <w:pPr>
              <w:spacing w:line="360" w:lineRule="auto"/>
              <w:ind w:firstLine="1447"/>
              <w:rPr>
                <w:sz w:val="28"/>
                <w:szCs w:val="20"/>
                <w:u w:val="single"/>
              </w:rPr>
            </w:pPr>
            <w:r w:rsidRPr="007B4BBC">
              <w:rPr>
                <w:sz w:val="28"/>
                <w:u w:val="single"/>
              </w:rPr>
              <w:t>Η Εφορευτική Επιτροπή</w:t>
            </w:r>
            <w:r>
              <w:rPr>
                <w:sz w:val="28"/>
                <w:u w:val="single"/>
              </w:rPr>
              <w:t xml:space="preserve"> – Τα παρόντα μέλη</w:t>
            </w:r>
            <w:r w:rsidRPr="007B4BBC">
              <w:rPr>
                <w:sz w:val="28"/>
                <w:u w:val="single"/>
              </w:rPr>
              <w:t>:</w:t>
            </w:r>
          </w:p>
        </w:tc>
      </w:tr>
      <w:tr w:rsidR="00C86403" w:rsidTr="00C86403">
        <w:tc>
          <w:tcPr>
            <w:tcW w:w="8012" w:type="dxa"/>
            <w:gridSpan w:val="2"/>
          </w:tcPr>
          <w:p w:rsidR="00C86403" w:rsidRDefault="00C86403" w:rsidP="00C86403">
            <w:pPr>
              <w:spacing w:line="360" w:lineRule="auto"/>
              <w:ind w:firstLine="738"/>
              <w:jc w:val="both"/>
              <w:rPr>
                <w:sz w:val="28"/>
                <w:szCs w:val="20"/>
              </w:rPr>
            </w:pPr>
            <w:r w:rsidRPr="00DE3884">
              <w:rPr>
                <w:sz w:val="28"/>
              </w:rPr>
              <w:t>α)</w:t>
            </w:r>
            <w:r>
              <w:rPr>
                <w:sz w:val="28"/>
              </w:rPr>
              <w:t xml:space="preserve"> Χρήστου Χρήστος ……: …………………….</w:t>
            </w:r>
          </w:p>
        </w:tc>
      </w:tr>
      <w:tr w:rsidR="00C86403" w:rsidTr="00C86403">
        <w:tc>
          <w:tcPr>
            <w:tcW w:w="8012" w:type="dxa"/>
            <w:gridSpan w:val="2"/>
          </w:tcPr>
          <w:p w:rsidR="00C86403" w:rsidRDefault="00C86403" w:rsidP="00C86403">
            <w:pPr>
              <w:spacing w:line="360" w:lineRule="auto"/>
              <w:ind w:firstLine="738"/>
              <w:jc w:val="both"/>
              <w:rPr>
                <w:sz w:val="28"/>
                <w:szCs w:val="20"/>
              </w:rPr>
            </w:pPr>
            <w:r w:rsidRPr="00DE3884">
              <w:rPr>
                <w:sz w:val="28"/>
              </w:rPr>
              <w:t>β)</w:t>
            </w:r>
            <w:r>
              <w:rPr>
                <w:sz w:val="28"/>
              </w:rPr>
              <w:t xml:space="preserve"> </w:t>
            </w:r>
            <w:proofErr w:type="spellStart"/>
            <w:r>
              <w:rPr>
                <w:sz w:val="28"/>
              </w:rPr>
              <w:t>Κολιοπάνο</w:t>
            </w:r>
            <w:proofErr w:type="spellEnd"/>
            <w:r>
              <w:rPr>
                <w:sz w:val="28"/>
              </w:rPr>
              <w:t xml:space="preserve"> Δημήτριος…: …………………….</w:t>
            </w:r>
          </w:p>
        </w:tc>
      </w:tr>
      <w:tr w:rsidR="00C86403" w:rsidTr="00C86403">
        <w:tc>
          <w:tcPr>
            <w:tcW w:w="8012" w:type="dxa"/>
            <w:gridSpan w:val="2"/>
          </w:tcPr>
          <w:p w:rsidR="00C86403" w:rsidRDefault="00C86403" w:rsidP="00C86403">
            <w:pPr>
              <w:spacing w:line="360" w:lineRule="auto"/>
              <w:ind w:firstLine="738"/>
              <w:jc w:val="both"/>
              <w:rPr>
                <w:sz w:val="28"/>
                <w:szCs w:val="20"/>
              </w:rPr>
            </w:pPr>
            <w:r>
              <w:rPr>
                <w:sz w:val="28"/>
              </w:rPr>
              <w:t>γ</w:t>
            </w:r>
            <w:r w:rsidRPr="00DE3884">
              <w:rPr>
                <w:sz w:val="28"/>
              </w:rPr>
              <w:t>)</w:t>
            </w:r>
            <w:r>
              <w:rPr>
                <w:sz w:val="28"/>
              </w:rPr>
              <w:t xml:space="preserve"> Αποστόλου Καλλίμαχος.: …………………….</w:t>
            </w:r>
          </w:p>
        </w:tc>
      </w:tr>
      <w:tr w:rsidR="00C86403" w:rsidTr="00C86403">
        <w:tc>
          <w:tcPr>
            <w:tcW w:w="4815" w:type="dxa"/>
          </w:tcPr>
          <w:p w:rsidR="00C86403" w:rsidRDefault="00C86403" w:rsidP="00C86403">
            <w:pPr>
              <w:jc w:val="both"/>
              <w:rPr>
                <w:sz w:val="28"/>
              </w:rPr>
            </w:pPr>
          </w:p>
        </w:tc>
        <w:tc>
          <w:tcPr>
            <w:tcW w:w="3197" w:type="dxa"/>
          </w:tcPr>
          <w:p w:rsidR="00C86403" w:rsidRDefault="00C86403" w:rsidP="00C86403">
            <w:pPr>
              <w:jc w:val="both"/>
              <w:rPr>
                <w:sz w:val="28"/>
                <w:szCs w:val="20"/>
              </w:rPr>
            </w:pPr>
          </w:p>
        </w:tc>
      </w:tr>
      <w:tr w:rsidR="00C86403" w:rsidTr="00C86403">
        <w:tc>
          <w:tcPr>
            <w:tcW w:w="4815" w:type="dxa"/>
          </w:tcPr>
          <w:p w:rsidR="00C86403" w:rsidRDefault="00C86403" w:rsidP="00C86403">
            <w:pPr>
              <w:jc w:val="both"/>
              <w:rPr>
                <w:sz w:val="28"/>
              </w:rPr>
            </w:pPr>
          </w:p>
        </w:tc>
        <w:tc>
          <w:tcPr>
            <w:tcW w:w="3197" w:type="dxa"/>
          </w:tcPr>
          <w:p w:rsidR="00C86403" w:rsidRDefault="00C86403" w:rsidP="00C86403">
            <w:pPr>
              <w:jc w:val="both"/>
              <w:rPr>
                <w:sz w:val="28"/>
                <w:szCs w:val="20"/>
              </w:rPr>
            </w:pPr>
          </w:p>
        </w:tc>
      </w:tr>
      <w:tr w:rsidR="00C86403" w:rsidTr="00C86403">
        <w:tc>
          <w:tcPr>
            <w:tcW w:w="8012" w:type="dxa"/>
            <w:gridSpan w:val="2"/>
          </w:tcPr>
          <w:p w:rsidR="00C86403" w:rsidRDefault="00C86403" w:rsidP="00C86403">
            <w:pPr>
              <w:spacing w:line="360" w:lineRule="auto"/>
              <w:ind w:firstLine="1447"/>
              <w:jc w:val="both"/>
              <w:rPr>
                <w:sz w:val="28"/>
                <w:szCs w:val="20"/>
              </w:rPr>
            </w:pPr>
            <w:r>
              <w:rPr>
                <w:sz w:val="28"/>
                <w:u w:val="single"/>
              </w:rPr>
              <w:t>Οι Ψηφολέκτες</w:t>
            </w:r>
            <w:r w:rsidRPr="007B4BBC">
              <w:rPr>
                <w:sz w:val="28"/>
                <w:u w:val="single"/>
              </w:rPr>
              <w:t>:</w:t>
            </w:r>
          </w:p>
        </w:tc>
      </w:tr>
      <w:tr w:rsidR="00C86403" w:rsidTr="00C86403">
        <w:tc>
          <w:tcPr>
            <w:tcW w:w="8012" w:type="dxa"/>
            <w:gridSpan w:val="2"/>
          </w:tcPr>
          <w:p w:rsidR="00C86403" w:rsidRDefault="00C86403" w:rsidP="00C86403">
            <w:pPr>
              <w:spacing w:line="360" w:lineRule="auto"/>
              <w:ind w:firstLine="738"/>
              <w:jc w:val="both"/>
              <w:rPr>
                <w:sz w:val="28"/>
                <w:szCs w:val="20"/>
              </w:rPr>
            </w:pPr>
            <w:r w:rsidRPr="00DE3884">
              <w:rPr>
                <w:sz w:val="28"/>
              </w:rPr>
              <w:t>α)</w:t>
            </w:r>
            <w:r>
              <w:rPr>
                <w:sz w:val="28"/>
              </w:rPr>
              <w:t xml:space="preserve"> Μήτρου Γεώργιος ………..: ………………….</w:t>
            </w:r>
          </w:p>
        </w:tc>
      </w:tr>
      <w:tr w:rsidR="00C86403" w:rsidTr="00C86403">
        <w:tc>
          <w:tcPr>
            <w:tcW w:w="8012" w:type="dxa"/>
            <w:gridSpan w:val="2"/>
          </w:tcPr>
          <w:p w:rsidR="00C86403" w:rsidRDefault="00C86403" w:rsidP="00C86403">
            <w:pPr>
              <w:spacing w:line="360" w:lineRule="auto"/>
              <w:ind w:firstLine="738"/>
              <w:jc w:val="both"/>
              <w:rPr>
                <w:sz w:val="28"/>
                <w:szCs w:val="20"/>
              </w:rPr>
            </w:pPr>
            <w:r w:rsidRPr="00DE3884">
              <w:rPr>
                <w:sz w:val="28"/>
              </w:rPr>
              <w:t>β)</w:t>
            </w:r>
            <w:r>
              <w:rPr>
                <w:sz w:val="28"/>
              </w:rPr>
              <w:t xml:space="preserve"> Ευθυμίου Αναστάσιος…….: …………………</w:t>
            </w:r>
          </w:p>
        </w:tc>
      </w:tr>
      <w:tr w:rsidR="00C86403" w:rsidTr="00C86403">
        <w:tc>
          <w:tcPr>
            <w:tcW w:w="4815" w:type="dxa"/>
          </w:tcPr>
          <w:p w:rsidR="00C86403" w:rsidRDefault="00C86403" w:rsidP="00C86403">
            <w:pPr>
              <w:jc w:val="both"/>
              <w:rPr>
                <w:sz w:val="28"/>
              </w:rPr>
            </w:pPr>
          </w:p>
        </w:tc>
        <w:tc>
          <w:tcPr>
            <w:tcW w:w="3197" w:type="dxa"/>
          </w:tcPr>
          <w:p w:rsidR="00C86403" w:rsidRDefault="00C86403" w:rsidP="00C86403">
            <w:pPr>
              <w:jc w:val="both"/>
              <w:rPr>
                <w:sz w:val="28"/>
                <w:szCs w:val="20"/>
              </w:rPr>
            </w:pPr>
          </w:p>
        </w:tc>
      </w:tr>
    </w:tbl>
    <w:p w:rsidR="00C86403" w:rsidRDefault="00C86403" w:rsidP="00C86403">
      <w:pPr>
        <w:jc w:val="both"/>
        <w:rPr>
          <w:sz w:val="28"/>
          <w:szCs w:val="20"/>
        </w:rPr>
      </w:pPr>
    </w:p>
    <w:p w:rsidR="00C86403" w:rsidRDefault="00C86403" w:rsidP="00C86403">
      <w:pPr>
        <w:jc w:val="both"/>
        <w:rPr>
          <w:sz w:val="28"/>
          <w:szCs w:val="20"/>
        </w:rPr>
      </w:pPr>
    </w:p>
    <w:p w:rsidR="00641BA9" w:rsidRDefault="00641BA9" w:rsidP="00C86403">
      <w:pPr>
        <w:jc w:val="both"/>
        <w:rPr>
          <w:sz w:val="28"/>
          <w:szCs w:val="20"/>
        </w:rPr>
      </w:pPr>
    </w:p>
    <w:p w:rsidR="00641BA9" w:rsidRDefault="00641BA9" w:rsidP="00641BA9">
      <w:pPr>
        <w:ind w:firstLine="284"/>
        <w:jc w:val="both"/>
        <w:rPr>
          <w:sz w:val="28"/>
          <w:szCs w:val="20"/>
          <w:u w:val="single"/>
        </w:rPr>
      </w:pPr>
      <w:r w:rsidRPr="00A41B26">
        <w:rPr>
          <w:sz w:val="28"/>
          <w:szCs w:val="20"/>
          <w:u w:val="single"/>
        </w:rPr>
        <w:t>Σ</w:t>
      </w:r>
      <w:r>
        <w:rPr>
          <w:sz w:val="28"/>
          <w:szCs w:val="20"/>
          <w:u w:val="single"/>
        </w:rPr>
        <w:t>ημαντικές Σ</w:t>
      </w:r>
      <w:r w:rsidRPr="00A41B26">
        <w:rPr>
          <w:sz w:val="28"/>
          <w:szCs w:val="20"/>
          <w:u w:val="single"/>
        </w:rPr>
        <w:t>ημειώσεις</w:t>
      </w:r>
      <w:r>
        <w:rPr>
          <w:sz w:val="28"/>
          <w:szCs w:val="20"/>
          <w:u w:val="single"/>
        </w:rPr>
        <w:t>:</w:t>
      </w:r>
      <w:r>
        <w:rPr>
          <w:sz w:val="28"/>
          <w:szCs w:val="20"/>
          <w:u w:val="single"/>
        </w:rPr>
        <w:t xml:space="preserve"> </w:t>
      </w:r>
    </w:p>
    <w:p w:rsidR="00641BA9" w:rsidRPr="00641BA9" w:rsidRDefault="00641BA9" w:rsidP="00641BA9">
      <w:pPr>
        <w:ind w:firstLine="284"/>
        <w:jc w:val="both"/>
        <w:rPr>
          <w:sz w:val="16"/>
          <w:szCs w:val="16"/>
          <w:u w:val="single"/>
        </w:rPr>
      </w:pPr>
    </w:p>
    <w:p w:rsidR="00422493" w:rsidRDefault="00641BA9" w:rsidP="00641BA9">
      <w:pPr>
        <w:spacing w:after="160" w:line="259" w:lineRule="auto"/>
        <w:ind w:firstLine="284"/>
        <w:jc w:val="center"/>
        <w:rPr>
          <w:sz w:val="28"/>
          <w:szCs w:val="20"/>
        </w:rPr>
      </w:pPr>
      <w:r>
        <w:rPr>
          <w:sz w:val="28"/>
          <w:szCs w:val="20"/>
        </w:rPr>
        <w:t>βλέπε επόμενη σελίδα →</w:t>
      </w:r>
      <w:r w:rsidR="00422493">
        <w:rPr>
          <w:sz w:val="28"/>
          <w:szCs w:val="20"/>
        </w:rPr>
        <w:br w:type="page"/>
      </w:r>
    </w:p>
    <w:p w:rsidR="00C86403" w:rsidRDefault="00C86403" w:rsidP="00C86403">
      <w:pPr>
        <w:jc w:val="both"/>
        <w:rPr>
          <w:sz w:val="28"/>
          <w:szCs w:val="20"/>
        </w:rPr>
      </w:pPr>
    </w:p>
    <w:p w:rsidR="00C86403" w:rsidRDefault="00C86403" w:rsidP="00C86403">
      <w:pPr>
        <w:ind w:firstLine="284"/>
        <w:jc w:val="both"/>
        <w:rPr>
          <w:sz w:val="28"/>
          <w:szCs w:val="20"/>
          <w:u w:val="single"/>
        </w:rPr>
      </w:pPr>
      <w:r w:rsidRPr="00A41B26">
        <w:rPr>
          <w:sz w:val="28"/>
          <w:szCs w:val="20"/>
          <w:u w:val="single"/>
        </w:rPr>
        <w:t>Σ</w:t>
      </w:r>
      <w:r>
        <w:rPr>
          <w:sz w:val="28"/>
          <w:szCs w:val="20"/>
          <w:u w:val="single"/>
        </w:rPr>
        <w:t>ημαντικές Σ</w:t>
      </w:r>
      <w:r w:rsidRPr="00A41B26">
        <w:rPr>
          <w:sz w:val="28"/>
          <w:szCs w:val="20"/>
          <w:u w:val="single"/>
        </w:rPr>
        <w:t>ημειώσεις</w:t>
      </w:r>
      <w:r w:rsidR="00422493">
        <w:rPr>
          <w:sz w:val="28"/>
          <w:szCs w:val="20"/>
          <w:u w:val="single"/>
        </w:rPr>
        <w:t>, για την δεύτερη περίπτωση</w:t>
      </w:r>
      <w:r w:rsidRPr="00A41B26">
        <w:rPr>
          <w:sz w:val="28"/>
          <w:szCs w:val="20"/>
          <w:u w:val="single"/>
        </w:rPr>
        <w:t>:</w:t>
      </w:r>
      <w:r>
        <w:rPr>
          <w:sz w:val="28"/>
          <w:szCs w:val="20"/>
          <w:u w:val="single"/>
        </w:rPr>
        <w:t xml:space="preserve"> </w:t>
      </w:r>
    </w:p>
    <w:p w:rsidR="00422493" w:rsidRPr="00A41B26" w:rsidRDefault="00422493" w:rsidP="00C86403">
      <w:pPr>
        <w:ind w:firstLine="284"/>
        <w:jc w:val="both"/>
        <w:rPr>
          <w:sz w:val="28"/>
          <w:szCs w:val="20"/>
          <w:u w:val="single"/>
        </w:rPr>
      </w:pPr>
    </w:p>
    <w:p w:rsidR="00C86403" w:rsidRDefault="00C86403" w:rsidP="00C86403">
      <w:pPr>
        <w:ind w:left="284" w:hanging="284"/>
        <w:jc w:val="both"/>
        <w:rPr>
          <w:sz w:val="28"/>
          <w:szCs w:val="20"/>
        </w:rPr>
      </w:pPr>
      <w:r>
        <w:rPr>
          <w:sz w:val="28"/>
          <w:szCs w:val="20"/>
        </w:rPr>
        <w:t>1) Στην παραπάνω θέση των υπογραφόμενων, η Εφορευτική Επιτροπή ενεργεί αλλά και ελέγχει όλη την διαδικασία των εκλογών. Στην θέση των υπογραφόμενων η Εφορευτική Επιτροπή, μπορεί να ονομαστεί και ως «παρόντα Μέλη Εφορευτικής Επιτροπής».</w:t>
      </w:r>
    </w:p>
    <w:p w:rsidR="00C86403" w:rsidRDefault="00C86403" w:rsidP="00C86403">
      <w:pPr>
        <w:ind w:left="284" w:hanging="284"/>
        <w:jc w:val="both"/>
        <w:rPr>
          <w:sz w:val="28"/>
          <w:szCs w:val="20"/>
        </w:rPr>
      </w:pPr>
      <w:r>
        <w:rPr>
          <w:sz w:val="28"/>
          <w:szCs w:val="20"/>
        </w:rPr>
        <w:t>2) Οι ψηφολέκτες είναι αυτοί που καταμετρούν τις ψήφους.</w:t>
      </w:r>
    </w:p>
    <w:p w:rsidR="00C86403" w:rsidRDefault="00C86403" w:rsidP="00C86403">
      <w:pPr>
        <w:ind w:left="284" w:hanging="284"/>
        <w:jc w:val="both"/>
        <w:rPr>
          <w:sz w:val="28"/>
          <w:szCs w:val="20"/>
        </w:rPr>
      </w:pPr>
      <w:r>
        <w:rPr>
          <w:sz w:val="28"/>
          <w:szCs w:val="20"/>
        </w:rPr>
        <w:t xml:space="preserve">3) Κατά την διαδικασία των εκλογών, αφού οι ψήφοι καταμετρηθούν από τους ψηφολέκτες, μόνον η εφορευτική επιτροπή μπορεί να αποφανθεί αν έγιναν σωστά ή όχι οι εκλογές, πόσες ψήφους πήρε η κάθε πρόταση κ.λπ..   </w:t>
      </w:r>
    </w:p>
    <w:p w:rsidR="00C86403" w:rsidRDefault="00C86403" w:rsidP="00C86403">
      <w:pPr>
        <w:ind w:left="284"/>
        <w:jc w:val="both"/>
        <w:rPr>
          <w:sz w:val="28"/>
          <w:szCs w:val="20"/>
        </w:rPr>
      </w:pPr>
      <w:r>
        <w:rPr>
          <w:sz w:val="28"/>
          <w:szCs w:val="20"/>
        </w:rPr>
        <w:t>Ένσταση ως προς την σωστή ή όχι διαδικασία των εκλογών χωρεί και στρέφεται κατά της Εφορευτικής Επιτροπής, εφόσον παρέδωσαν σωστά οι ψηφολέκτες τα ψηφοδέλτιά τους.</w:t>
      </w:r>
    </w:p>
    <w:p w:rsidR="00C86403" w:rsidRDefault="00C86403" w:rsidP="00C86403">
      <w:pPr>
        <w:ind w:left="284"/>
        <w:jc w:val="both"/>
        <w:rPr>
          <w:sz w:val="28"/>
          <w:szCs w:val="20"/>
        </w:rPr>
      </w:pPr>
      <w:r>
        <w:rPr>
          <w:sz w:val="28"/>
          <w:szCs w:val="20"/>
        </w:rPr>
        <w:t>Η Εφορευτική Επιτροπή αποφασίζει, Ομόφωνα ή με πλειοψηφία της, για τα αποτελέσματα της ψηφοφορίας.</w:t>
      </w:r>
    </w:p>
    <w:p w:rsidR="00C86403" w:rsidRDefault="00422493" w:rsidP="00422493">
      <w:pPr>
        <w:ind w:left="284" w:hanging="284"/>
        <w:jc w:val="both"/>
        <w:rPr>
          <w:sz w:val="28"/>
          <w:szCs w:val="20"/>
        </w:rPr>
      </w:pPr>
      <w:r>
        <w:rPr>
          <w:sz w:val="28"/>
          <w:szCs w:val="20"/>
        </w:rPr>
        <w:t xml:space="preserve">4) Όσον αφορά την έγκριση του Ισολογισμού-Απολογισμού ή του Προϋπολογισμού, εφόσον δεν υπάρχει κάποια μορφή εναντίον της διοίκησης, μπορεί ο πρόεδρος του Δ.Σ. να είναι και πρόεδρος της Γενικής Συνέλευσης (Άρθρο 24, </w:t>
      </w:r>
      <w:proofErr w:type="spellStart"/>
      <w:r>
        <w:rPr>
          <w:sz w:val="28"/>
          <w:szCs w:val="20"/>
        </w:rPr>
        <w:t>παράγρ</w:t>
      </w:r>
      <w:proofErr w:type="spellEnd"/>
      <w:r>
        <w:rPr>
          <w:sz w:val="28"/>
          <w:szCs w:val="20"/>
        </w:rPr>
        <w:t>. η του Καταστατικού).</w:t>
      </w:r>
    </w:p>
    <w:p w:rsidR="00A41B26" w:rsidRPr="00DE3884" w:rsidRDefault="00A41B26" w:rsidP="007B4BBC">
      <w:pPr>
        <w:jc w:val="both"/>
        <w:rPr>
          <w:sz w:val="28"/>
          <w:szCs w:val="20"/>
        </w:rPr>
      </w:pPr>
    </w:p>
    <w:p w:rsidR="008D6077" w:rsidRPr="00DE3884" w:rsidRDefault="008D6077" w:rsidP="008D6077">
      <w:pPr>
        <w:ind w:firstLine="426"/>
        <w:jc w:val="both"/>
        <w:rPr>
          <w:sz w:val="28"/>
          <w:szCs w:val="20"/>
        </w:rPr>
      </w:pPr>
    </w:p>
    <w:p w:rsidR="00C86403" w:rsidRPr="00C86403" w:rsidRDefault="00C86403" w:rsidP="00C86403">
      <w:pPr>
        <w:rPr>
          <w:sz w:val="28"/>
          <w:szCs w:val="28"/>
        </w:rPr>
      </w:pPr>
    </w:p>
    <w:sectPr w:rsidR="00C86403" w:rsidRPr="00C86403" w:rsidSect="00C86403">
      <w:headerReference w:type="default" r:id="rId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DB" w:rsidRDefault="00611DDB" w:rsidP="00D11857">
      <w:r>
        <w:separator/>
      </w:r>
    </w:p>
  </w:endnote>
  <w:endnote w:type="continuationSeparator" w:id="0">
    <w:p w:rsidR="00611DDB" w:rsidRDefault="00611DDB" w:rsidP="00D1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DB" w:rsidRDefault="00611DDB" w:rsidP="00D11857">
      <w:r>
        <w:separator/>
      </w:r>
    </w:p>
  </w:footnote>
  <w:footnote w:type="continuationSeparator" w:id="0">
    <w:p w:rsidR="00611DDB" w:rsidRDefault="00611DDB" w:rsidP="00D1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82137"/>
      <w:docPartObj>
        <w:docPartGallery w:val="Page Numbers (Top of Page)"/>
        <w:docPartUnique/>
      </w:docPartObj>
    </w:sdtPr>
    <w:sdtEndPr>
      <w:rPr>
        <w:noProof/>
        <w:sz w:val="22"/>
        <w:szCs w:val="22"/>
      </w:rPr>
    </w:sdtEndPr>
    <w:sdtContent>
      <w:p w:rsidR="00C86403" w:rsidRPr="00D11857" w:rsidRDefault="00C86403">
        <w:pPr>
          <w:pStyle w:val="a5"/>
          <w:jc w:val="center"/>
          <w:rPr>
            <w:sz w:val="22"/>
            <w:szCs w:val="22"/>
          </w:rPr>
        </w:pPr>
        <w:r w:rsidRPr="00D11857">
          <w:rPr>
            <w:sz w:val="22"/>
            <w:szCs w:val="22"/>
          </w:rPr>
          <w:fldChar w:fldCharType="begin"/>
        </w:r>
        <w:r w:rsidRPr="00D11857">
          <w:rPr>
            <w:sz w:val="22"/>
            <w:szCs w:val="22"/>
          </w:rPr>
          <w:instrText xml:space="preserve"> PAGE   \* MERGEFORMAT </w:instrText>
        </w:r>
        <w:r w:rsidRPr="00D11857">
          <w:rPr>
            <w:sz w:val="22"/>
            <w:szCs w:val="22"/>
          </w:rPr>
          <w:fldChar w:fldCharType="separate"/>
        </w:r>
        <w:r w:rsidR="00456ABC">
          <w:rPr>
            <w:noProof/>
            <w:sz w:val="22"/>
            <w:szCs w:val="22"/>
          </w:rPr>
          <w:t>8</w:t>
        </w:r>
        <w:r w:rsidRPr="00D11857">
          <w:rPr>
            <w:noProof/>
            <w:sz w:val="22"/>
            <w:szCs w:val="22"/>
          </w:rPr>
          <w:fldChar w:fldCharType="end"/>
        </w:r>
      </w:p>
    </w:sdtContent>
  </w:sdt>
  <w:p w:rsidR="00C86403" w:rsidRDefault="00C864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203E3"/>
    <w:multiLevelType w:val="hybridMultilevel"/>
    <w:tmpl w:val="3620E54C"/>
    <w:lvl w:ilvl="0" w:tplc="42B232DA">
      <w:start w:val="1"/>
      <w:numFmt w:val="decimal"/>
      <w:lvlText w:val="%1."/>
      <w:lvlJc w:val="left"/>
      <w:pPr>
        <w:tabs>
          <w:tab w:val="num" w:pos="644"/>
        </w:tabs>
        <w:ind w:left="644" w:hanging="360"/>
      </w:pPr>
    </w:lvl>
    <w:lvl w:ilvl="1" w:tplc="04080019">
      <w:start w:val="1"/>
      <w:numFmt w:val="lowerLetter"/>
      <w:lvlText w:val="%2."/>
      <w:lvlJc w:val="left"/>
      <w:pPr>
        <w:tabs>
          <w:tab w:val="num" w:pos="1364"/>
        </w:tabs>
        <w:ind w:left="1364" w:hanging="360"/>
      </w:pPr>
    </w:lvl>
    <w:lvl w:ilvl="2" w:tplc="0408001B">
      <w:start w:val="1"/>
      <w:numFmt w:val="lowerRoman"/>
      <w:lvlText w:val="%3."/>
      <w:lvlJc w:val="right"/>
      <w:pPr>
        <w:tabs>
          <w:tab w:val="num" w:pos="2084"/>
        </w:tabs>
        <w:ind w:left="2084" w:hanging="180"/>
      </w:pPr>
    </w:lvl>
    <w:lvl w:ilvl="3" w:tplc="0408000F">
      <w:start w:val="1"/>
      <w:numFmt w:val="decimal"/>
      <w:lvlText w:val="%4."/>
      <w:lvlJc w:val="left"/>
      <w:pPr>
        <w:tabs>
          <w:tab w:val="num" w:pos="2804"/>
        </w:tabs>
        <w:ind w:left="2804" w:hanging="360"/>
      </w:pPr>
    </w:lvl>
    <w:lvl w:ilvl="4" w:tplc="04080019">
      <w:start w:val="1"/>
      <w:numFmt w:val="lowerLetter"/>
      <w:lvlText w:val="%5."/>
      <w:lvlJc w:val="left"/>
      <w:pPr>
        <w:tabs>
          <w:tab w:val="num" w:pos="3524"/>
        </w:tabs>
        <w:ind w:left="3524" w:hanging="360"/>
      </w:pPr>
    </w:lvl>
    <w:lvl w:ilvl="5" w:tplc="0408001B">
      <w:start w:val="1"/>
      <w:numFmt w:val="lowerRoman"/>
      <w:lvlText w:val="%6."/>
      <w:lvlJc w:val="right"/>
      <w:pPr>
        <w:tabs>
          <w:tab w:val="num" w:pos="4244"/>
        </w:tabs>
        <w:ind w:left="4244" w:hanging="180"/>
      </w:pPr>
    </w:lvl>
    <w:lvl w:ilvl="6" w:tplc="0408000F">
      <w:start w:val="1"/>
      <w:numFmt w:val="decimal"/>
      <w:lvlText w:val="%7."/>
      <w:lvlJc w:val="left"/>
      <w:pPr>
        <w:tabs>
          <w:tab w:val="num" w:pos="4964"/>
        </w:tabs>
        <w:ind w:left="4964" w:hanging="360"/>
      </w:pPr>
    </w:lvl>
    <w:lvl w:ilvl="7" w:tplc="04080019">
      <w:start w:val="1"/>
      <w:numFmt w:val="lowerLetter"/>
      <w:lvlText w:val="%8."/>
      <w:lvlJc w:val="left"/>
      <w:pPr>
        <w:tabs>
          <w:tab w:val="num" w:pos="5684"/>
        </w:tabs>
        <w:ind w:left="5684" w:hanging="360"/>
      </w:pPr>
    </w:lvl>
    <w:lvl w:ilvl="8" w:tplc="0408001B">
      <w:start w:val="1"/>
      <w:numFmt w:val="lowerRoman"/>
      <w:lvlText w:val="%9."/>
      <w:lvlJc w:val="right"/>
      <w:pPr>
        <w:tabs>
          <w:tab w:val="num" w:pos="6404"/>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DB"/>
    <w:rsid w:val="00222E6E"/>
    <w:rsid w:val="002271A9"/>
    <w:rsid w:val="00242177"/>
    <w:rsid w:val="0028658E"/>
    <w:rsid w:val="00422493"/>
    <w:rsid w:val="00456ABC"/>
    <w:rsid w:val="004574DB"/>
    <w:rsid w:val="005813F3"/>
    <w:rsid w:val="00611DDB"/>
    <w:rsid w:val="006126FE"/>
    <w:rsid w:val="00641BA9"/>
    <w:rsid w:val="00734F26"/>
    <w:rsid w:val="00742B9A"/>
    <w:rsid w:val="007A1D05"/>
    <w:rsid w:val="007B4BBC"/>
    <w:rsid w:val="00806F8B"/>
    <w:rsid w:val="008C0FCB"/>
    <w:rsid w:val="008D6077"/>
    <w:rsid w:val="008F3179"/>
    <w:rsid w:val="00915929"/>
    <w:rsid w:val="009A5064"/>
    <w:rsid w:val="00A41B26"/>
    <w:rsid w:val="00A92EDE"/>
    <w:rsid w:val="00AA7D48"/>
    <w:rsid w:val="00C86403"/>
    <w:rsid w:val="00C94298"/>
    <w:rsid w:val="00CF3E39"/>
    <w:rsid w:val="00D11857"/>
    <w:rsid w:val="00EA264D"/>
    <w:rsid w:val="00ED760A"/>
    <w:rsid w:val="00FD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61D9B-15BE-49E6-8AE8-EF6ABA66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B9A"/>
    <w:pPr>
      <w:ind w:left="720"/>
      <w:contextualSpacing/>
    </w:pPr>
  </w:style>
  <w:style w:type="paragraph" w:styleId="a4">
    <w:name w:val="No Spacing"/>
    <w:uiPriority w:val="1"/>
    <w:qFormat/>
    <w:rsid w:val="00242177"/>
    <w:pPr>
      <w:spacing w:after="0"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D11857"/>
    <w:pPr>
      <w:tabs>
        <w:tab w:val="center" w:pos="4153"/>
        <w:tab w:val="right" w:pos="8306"/>
      </w:tabs>
    </w:pPr>
  </w:style>
  <w:style w:type="character" w:customStyle="1" w:styleId="Char">
    <w:name w:val="Κεφαλίδα Char"/>
    <w:basedOn w:val="a0"/>
    <w:link w:val="a5"/>
    <w:uiPriority w:val="99"/>
    <w:rsid w:val="00D11857"/>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D11857"/>
    <w:pPr>
      <w:tabs>
        <w:tab w:val="center" w:pos="4153"/>
        <w:tab w:val="right" w:pos="8306"/>
      </w:tabs>
    </w:pPr>
  </w:style>
  <w:style w:type="character" w:customStyle="1" w:styleId="Char0">
    <w:name w:val="Υποσέλιδο Char"/>
    <w:basedOn w:val="a0"/>
    <w:link w:val="a6"/>
    <w:uiPriority w:val="99"/>
    <w:rsid w:val="00D11857"/>
    <w:rPr>
      <w:rFonts w:ascii="Times New Roman" w:eastAsia="Times New Roman" w:hAnsi="Times New Roman" w:cs="Times New Roman"/>
      <w:sz w:val="24"/>
      <w:szCs w:val="24"/>
      <w:lang w:eastAsia="el-GR"/>
    </w:rPr>
  </w:style>
  <w:style w:type="table" w:styleId="a7">
    <w:name w:val="Table Grid"/>
    <w:basedOn w:val="a1"/>
    <w:uiPriority w:val="39"/>
    <w:rsid w:val="007B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449614">
      <w:bodyDiv w:val="1"/>
      <w:marLeft w:val="0"/>
      <w:marRight w:val="0"/>
      <w:marTop w:val="0"/>
      <w:marBottom w:val="0"/>
      <w:divBdr>
        <w:top w:val="none" w:sz="0" w:space="0" w:color="auto"/>
        <w:left w:val="none" w:sz="0" w:space="0" w:color="auto"/>
        <w:bottom w:val="none" w:sz="0" w:space="0" w:color="auto"/>
        <w:right w:val="none" w:sz="0" w:space="0" w:color="auto"/>
      </w:divBdr>
    </w:div>
    <w:div w:id="701709580">
      <w:bodyDiv w:val="1"/>
      <w:marLeft w:val="0"/>
      <w:marRight w:val="0"/>
      <w:marTop w:val="0"/>
      <w:marBottom w:val="0"/>
      <w:divBdr>
        <w:top w:val="none" w:sz="0" w:space="0" w:color="auto"/>
        <w:left w:val="none" w:sz="0" w:space="0" w:color="auto"/>
        <w:bottom w:val="none" w:sz="0" w:space="0" w:color="auto"/>
        <w:right w:val="none" w:sz="0" w:space="0" w:color="auto"/>
      </w:divBdr>
    </w:div>
    <w:div w:id="843669312">
      <w:bodyDiv w:val="1"/>
      <w:marLeft w:val="0"/>
      <w:marRight w:val="0"/>
      <w:marTop w:val="0"/>
      <w:marBottom w:val="0"/>
      <w:divBdr>
        <w:top w:val="none" w:sz="0" w:space="0" w:color="auto"/>
        <w:left w:val="none" w:sz="0" w:space="0" w:color="auto"/>
        <w:bottom w:val="none" w:sz="0" w:space="0" w:color="auto"/>
        <w:right w:val="none" w:sz="0" w:space="0" w:color="auto"/>
      </w:divBdr>
    </w:div>
    <w:div w:id="15183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1637</Words>
  <Characters>8842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23</cp:revision>
  <dcterms:created xsi:type="dcterms:W3CDTF">2015-04-14T10:43:00Z</dcterms:created>
  <dcterms:modified xsi:type="dcterms:W3CDTF">2015-04-15T09:28:00Z</dcterms:modified>
</cp:coreProperties>
</file>