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EA2C" w14:textId="77777777" w:rsidR="00956700" w:rsidRPr="00956700" w:rsidRDefault="00956700" w:rsidP="00956700">
      <w:pPr>
        <w:spacing w:after="0" w:line="240" w:lineRule="auto"/>
        <w:rPr>
          <w:rFonts w:eastAsia="Times New Roman"/>
          <w:color w:val="auto"/>
          <w:sz w:val="24"/>
          <w:szCs w:val="24"/>
          <w:lang w:eastAsia="el-GR"/>
        </w:rPr>
      </w:pPr>
    </w:p>
    <w:p w14:paraId="452541B2" w14:textId="77777777" w:rsidR="00956700" w:rsidRPr="00956700" w:rsidRDefault="00956700" w:rsidP="00956700">
      <w:pPr>
        <w:spacing w:after="0" w:line="240" w:lineRule="auto"/>
        <w:rPr>
          <w:rFonts w:eastAsia="Times New Roman"/>
          <w:color w:val="auto"/>
          <w:sz w:val="24"/>
          <w:szCs w:val="24"/>
          <w:lang w:eastAsia="el-GR"/>
        </w:rPr>
      </w:pPr>
    </w:p>
    <w:p w14:paraId="41562DD8" w14:textId="77777777" w:rsidR="00956700" w:rsidRPr="00956700" w:rsidRDefault="00956700" w:rsidP="00956700">
      <w:pPr>
        <w:spacing w:after="0" w:line="360" w:lineRule="auto"/>
        <w:jc w:val="center"/>
        <w:rPr>
          <w:rFonts w:eastAsia="Times New Roman"/>
          <w:b/>
          <w:color w:val="auto"/>
          <w:u w:val="single"/>
          <w:lang w:eastAsia="el-GR"/>
        </w:rPr>
      </w:pPr>
      <w:r w:rsidRPr="00956700">
        <w:rPr>
          <w:rFonts w:eastAsia="Times New Roman"/>
          <w:b/>
          <w:color w:val="auto"/>
          <w:u w:val="single"/>
          <w:lang w:eastAsia="el-GR"/>
        </w:rPr>
        <w:t>Υπόδειγμα Πρακτικού Δ.Σ. του ΤΟΕΒ</w:t>
      </w:r>
    </w:p>
    <w:p w14:paraId="22298BB1" w14:textId="77777777" w:rsidR="00956700" w:rsidRPr="00956700" w:rsidRDefault="00956700" w:rsidP="00956700">
      <w:pPr>
        <w:spacing w:after="0" w:line="360" w:lineRule="auto"/>
        <w:jc w:val="center"/>
        <w:rPr>
          <w:rFonts w:eastAsia="Times New Roman"/>
          <w:b/>
          <w:color w:val="auto"/>
          <w:u w:val="single"/>
          <w:lang w:eastAsia="el-GR"/>
        </w:rPr>
      </w:pPr>
      <w:r w:rsidRPr="00956700">
        <w:rPr>
          <w:rFonts w:eastAsia="Times New Roman"/>
          <w:b/>
          <w:color w:val="auto"/>
          <w:u w:val="single"/>
          <w:lang w:eastAsia="el-GR"/>
        </w:rPr>
        <w:t xml:space="preserve">για αποζημίωση </w:t>
      </w:r>
      <w:proofErr w:type="spellStart"/>
      <w:r w:rsidRPr="00956700">
        <w:rPr>
          <w:rFonts w:eastAsia="Times New Roman"/>
          <w:b/>
          <w:color w:val="auto"/>
          <w:u w:val="single"/>
          <w:lang w:eastAsia="el-GR"/>
        </w:rPr>
        <w:t>αποχωρούντος</w:t>
      </w:r>
      <w:proofErr w:type="spellEnd"/>
      <w:r w:rsidRPr="00956700">
        <w:rPr>
          <w:rFonts w:eastAsia="Times New Roman"/>
          <w:b/>
          <w:color w:val="auto"/>
          <w:u w:val="single"/>
          <w:lang w:eastAsia="el-GR"/>
        </w:rPr>
        <w:t xml:space="preserve"> υπαλλήλου</w:t>
      </w:r>
    </w:p>
    <w:p w14:paraId="2EE0BF12" w14:textId="77777777" w:rsidR="00956700" w:rsidRPr="00956700" w:rsidRDefault="00956700" w:rsidP="00956700">
      <w:pPr>
        <w:spacing w:after="0" w:line="240" w:lineRule="auto"/>
        <w:rPr>
          <w:rFonts w:eastAsia="Times New Roman"/>
          <w:color w:val="auto"/>
          <w:sz w:val="24"/>
          <w:szCs w:val="24"/>
          <w:lang w:eastAsia="el-GR"/>
        </w:rPr>
      </w:pPr>
    </w:p>
    <w:p w14:paraId="7F0EF119" w14:textId="77777777" w:rsidR="00956700" w:rsidRPr="00956700" w:rsidRDefault="00956700" w:rsidP="00956700">
      <w:pPr>
        <w:spacing w:after="0" w:line="240" w:lineRule="auto"/>
        <w:rPr>
          <w:rFonts w:eastAsia="Times New Roman"/>
          <w:color w:val="auto"/>
          <w:sz w:val="24"/>
          <w:szCs w:val="24"/>
          <w:lang w:eastAsia="el-GR"/>
        </w:rPr>
      </w:pPr>
      <w:bookmarkStart w:id="0" w:name="_GoBack"/>
      <w:bookmarkEnd w:id="0"/>
    </w:p>
    <w:p w14:paraId="7B444AEF" w14:textId="77777777" w:rsidR="00956700" w:rsidRPr="00956700" w:rsidRDefault="00956700" w:rsidP="00956700">
      <w:pPr>
        <w:spacing w:after="0" w:line="240" w:lineRule="auto"/>
        <w:rPr>
          <w:rFonts w:eastAsia="Times New Roman"/>
          <w:color w:val="auto"/>
          <w:sz w:val="24"/>
          <w:szCs w:val="24"/>
          <w:lang w:eastAsia="el-GR"/>
        </w:rPr>
      </w:pPr>
    </w:p>
    <w:p w14:paraId="3850A025" w14:textId="4AF24183" w:rsidR="00956700" w:rsidRPr="00956700" w:rsidRDefault="00956700" w:rsidP="00956700">
      <w:pPr>
        <w:spacing w:after="0" w:line="240" w:lineRule="auto"/>
        <w:ind w:firstLine="284"/>
        <w:jc w:val="both"/>
        <w:rPr>
          <w:rFonts w:eastAsia="Times New Roman"/>
          <w:b/>
          <w:color w:val="auto"/>
          <w:lang w:eastAsia="el-GR"/>
        </w:rPr>
      </w:pPr>
      <w:r w:rsidRPr="00956700">
        <w:rPr>
          <w:rFonts w:eastAsia="Times New Roman"/>
          <w:b/>
          <w:color w:val="auto"/>
          <w:lang w:eastAsia="el-GR"/>
        </w:rPr>
        <w:t xml:space="preserve">Θέμα …) Αποζημίωση </w:t>
      </w:r>
      <w:proofErr w:type="spellStart"/>
      <w:r w:rsidRPr="00956700">
        <w:rPr>
          <w:rFonts w:eastAsia="Times New Roman"/>
          <w:b/>
          <w:color w:val="auto"/>
          <w:lang w:eastAsia="el-GR"/>
        </w:rPr>
        <w:t>αποχωρούντος</w:t>
      </w:r>
      <w:proofErr w:type="spellEnd"/>
      <w:r w:rsidRPr="00956700">
        <w:rPr>
          <w:rFonts w:eastAsia="Times New Roman"/>
          <w:b/>
          <w:color w:val="auto"/>
          <w:lang w:eastAsia="el-GR"/>
        </w:rPr>
        <w:t xml:space="preserve"> υπαλλήλου.</w:t>
      </w:r>
    </w:p>
    <w:p w14:paraId="05FBA099" w14:textId="63981D71" w:rsidR="00956700" w:rsidRPr="00956700" w:rsidRDefault="00956700" w:rsidP="00956700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956700">
        <w:rPr>
          <w:rFonts w:eastAsia="Times New Roman"/>
          <w:color w:val="auto"/>
          <w:lang w:eastAsia="el-GR"/>
        </w:rPr>
        <w:t>Ο Πρόεδρος διαβάζει την αίτηση τ</w:t>
      </w:r>
      <w:r w:rsidR="00EE40F1">
        <w:rPr>
          <w:rFonts w:eastAsia="Times New Roman"/>
          <w:color w:val="auto"/>
          <w:lang w:eastAsia="el-GR"/>
        </w:rPr>
        <w:t>ου</w:t>
      </w:r>
      <w:r w:rsidRPr="00956700">
        <w:rPr>
          <w:rFonts w:eastAsia="Times New Roman"/>
          <w:color w:val="auto"/>
          <w:lang w:eastAsia="el-GR"/>
        </w:rPr>
        <w:t xml:space="preserve"> υπαλλήλου του ΤΟΕΒ </w:t>
      </w:r>
      <w:bookmarkStart w:id="1" w:name="_Hlk49927877"/>
      <w:r w:rsidR="00EE40F1">
        <w:rPr>
          <w:rFonts w:eastAsia="Times New Roman"/>
          <w:color w:val="auto"/>
          <w:lang w:eastAsia="el-GR"/>
        </w:rPr>
        <w:t>Μπόϊδα-Μαυρής</w:t>
      </w:r>
      <w:bookmarkEnd w:id="1"/>
      <w:r w:rsidRPr="00956700">
        <w:rPr>
          <w:rFonts w:eastAsia="Times New Roman"/>
          <w:color w:val="auto"/>
          <w:lang w:eastAsia="el-GR"/>
        </w:rPr>
        <w:t>, κ.</w:t>
      </w:r>
      <w:r w:rsidR="002B35F5">
        <w:rPr>
          <w:rFonts w:eastAsia="Times New Roman"/>
          <w:color w:val="auto"/>
          <w:lang w:eastAsia="el-GR"/>
        </w:rPr>
        <w:t xml:space="preserve"> Χρήστου Παναγιώτη του Σωτηρίου</w:t>
      </w:r>
      <w:r w:rsidRPr="00956700">
        <w:rPr>
          <w:rFonts w:eastAsia="Times New Roman"/>
          <w:color w:val="auto"/>
          <w:lang w:eastAsia="el-GR"/>
        </w:rPr>
        <w:t xml:space="preserve">, στην οποία αναφέρει τα εξής: «Σας κάνω γνωστό ότι από 1ης Ιουλίου 2013, επιθυμώ να παραιτηθώ από υπάλληλος του ΤΟΕΒ </w:t>
      </w:r>
      <w:r w:rsidR="00EE40F1">
        <w:rPr>
          <w:rFonts w:eastAsia="Times New Roman"/>
          <w:color w:val="auto"/>
          <w:lang w:eastAsia="el-GR"/>
        </w:rPr>
        <w:t>Μπόϊδα-Μαυρής</w:t>
      </w:r>
      <w:r w:rsidRPr="00956700">
        <w:rPr>
          <w:rFonts w:eastAsia="Times New Roman"/>
          <w:color w:val="auto"/>
          <w:lang w:eastAsia="el-GR"/>
        </w:rPr>
        <w:t>, λόγω συνταξιοδότησής μου και παρακαλώ όπως φροντίσετε για την καταβολή της νόμιμης αποζημίωσής μου, όπως προβλέπεται από το άρθρο 14 του Κανονισμού Εσωτερικής Υπηρεσίας του Τ.Ο.Ε.Β.».</w:t>
      </w:r>
      <w:r w:rsidR="00EE40F1">
        <w:rPr>
          <w:rFonts w:eastAsia="Times New Roman"/>
          <w:color w:val="auto"/>
          <w:lang w:eastAsia="el-GR"/>
        </w:rPr>
        <w:t xml:space="preserve"> </w:t>
      </w:r>
    </w:p>
    <w:p w14:paraId="755BA3B2" w14:textId="77777777" w:rsidR="002B35F5" w:rsidRDefault="00956700" w:rsidP="00956700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956700">
        <w:rPr>
          <w:rFonts w:eastAsia="Times New Roman"/>
          <w:color w:val="auto"/>
          <w:lang w:eastAsia="el-GR"/>
        </w:rPr>
        <w:t>Το Δ</w:t>
      </w:r>
      <w:r w:rsidR="002B35F5">
        <w:rPr>
          <w:rFonts w:eastAsia="Times New Roman"/>
          <w:color w:val="auto"/>
          <w:lang w:eastAsia="el-GR"/>
        </w:rPr>
        <w:t xml:space="preserve">ιοικητικό Συμβούλιο, </w:t>
      </w:r>
      <w:r w:rsidRPr="00956700">
        <w:rPr>
          <w:rFonts w:eastAsia="Times New Roman"/>
          <w:color w:val="auto"/>
          <w:lang w:eastAsia="el-GR"/>
        </w:rPr>
        <w:t>αφού εξέτασε την παραπάνω αίτηση, την έκανε δεκτή και αποφάσισε ΟΜΟΦΩΝΑ</w:t>
      </w:r>
      <w:r w:rsidR="002B35F5">
        <w:rPr>
          <w:rFonts w:eastAsia="Times New Roman"/>
          <w:color w:val="auto"/>
          <w:lang w:eastAsia="el-GR"/>
        </w:rPr>
        <w:t>:</w:t>
      </w:r>
    </w:p>
    <w:p w14:paraId="214CC51B" w14:textId="2759BCA5" w:rsidR="00956700" w:rsidRPr="00956700" w:rsidRDefault="002B35F5" w:rsidP="00956700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>
        <w:rPr>
          <w:rFonts w:eastAsia="Times New Roman"/>
          <w:color w:val="auto"/>
          <w:lang w:eastAsia="el-GR"/>
        </w:rPr>
        <w:t>1)</w:t>
      </w:r>
      <w:r w:rsidR="00956700" w:rsidRPr="00956700">
        <w:rPr>
          <w:rFonts w:eastAsia="Times New Roman"/>
          <w:color w:val="auto"/>
          <w:lang w:eastAsia="el-GR"/>
        </w:rPr>
        <w:t xml:space="preserve"> </w:t>
      </w:r>
      <w:r>
        <w:rPr>
          <w:rFonts w:eastAsia="Times New Roman"/>
          <w:color w:val="auto"/>
          <w:lang w:eastAsia="el-GR"/>
        </w:rPr>
        <w:t>Ν</w:t>
      </w:r>
      <w:r w:rsidR="00956700" w:rsidRPr="00956700">
        <w:rPr>
          <w:rFonts w:eastAsia="Times New Roman"/>
          <w:color w:val="auto"/>
          <w:lang w:eastAsia="el-GR"/>
        </w:rPr>
        <w:t xml:space="preserve">α </w:t>
      </w:r>
      <w:r>
        <w:rPr>
          <w:rFonts w:eastAsia="Times New Roman"/>
          <w:color w:val="auto"/>
          <w:lang w:eastAsia="el-GR"/>
        </w:rPr>
        <w:t>χορηγηθεί</w:t>
      </w:r>
      <w:r w:rsidR="00956700" w:rsidRPr="00956700">
        <w:rPr>
          <w:rFonts w:eastAsia="Times New Roman"/>
          <w:color w:val="auto"/>
          <w:lang w:eastAsia="el-GR"/>
        </w:rPr>
        <w:t xml:space="preserve"> η νόμιμη αποζημίωση στ</w:t>
      </w:r>
      <w:r w:rsidR="00EE40F1">
        <w:rPr>
          <w:rFonts w:eastAsia="Times New Roman"/>
          <w:color w:val="auto"/>
          <w:lang w:eastAsia="el-GR"/>
        </w:rPr>
        <w:t>ο</w:t>
      </w:r>
      <w:r w:rsidR="00956700" w:rsidRPr="00956700">
        <w:rPr>
          <w:rFonts w:eastAsia="Times New Roman"/>
          <w:color w:val="auto"/>
          <w:lang w:eastAsia="el-GR"/>
        </w:rPr>
        <w:t xml:space="preserve">ν υπάλληλο που αποχωρεί, όπως προβλέπεται από το άρθρο 14 του ισχύοντος κανονισμού Εσωτερικής Υπηρεσίας του Τ.Ο.Ε.Β. </w:t>
      </w:r>
      <w:r w:rsidR="00EE40F1">
        <w:rPr>
          <w:rFonts w:eastAsia="Times New Roman"/>
          <w:color w:val="auto"/>
          <w:lang w:eastAsia="el-GR"/>
        </w:rPr>
        <w:t>Μπόϊδα-Μαυρής</w:t>
      </w:r>
      <w:r w:rsidR="00956700" w:rsidRPr="00956700">
        <w:rPr>
          <w:rFonts w:eastAsia="Times New Roman"/>
          <w:color w:val="auto"/>
          <w:lang w:eastAsia="el-GR"/>
        </w:rPr>
        <w:t>.</w:t>
      </w:r>
      <w:r w:rsidR="00EE40F1">
        <w:rPr>
          <w:rFonts w:eastAsia="Times New Roman"/>
          <w:color w:val="auto"/>
          <w:lang w:eastAsia="el-GR"/>
        </w:rPr>
        <w:t xml:space="preserve"> </w:t>
      </w:r>
    </w:p>
    <w:p w14:paraId="19326724" w14:textId="691042AE" w:rsidR="00956700" w:rsidRPr="00956700" w:rsidRDefault="002B35F5" w:rsidP="00956700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>
        <w:rPr>
          <w:rFonts w:eastAsia="Times New Roman"/>
          <w:color w:val="auto"/>
          <w:lang w:eastAsia="el-GR"/>
        </w:rPr>
        <w:t xml:space="preserve">2) </w:t>
      </w:r>
      <w:r w:rsidR="00956700" w:rsidRPr="00956700">
        <w:rPr>
          <w:rFonts w:eastAsia="Times New Roman"/>
          <w:color w:val="auto"/>
          <w:lang w:eastAsia="el-GR"/>
        </w:rPr>
        <w:t>Ύστερα από διαλογική συζήτηση και με τ</w:t>
      </w:r>
      <w:r w:rsidR="00EE40F1">
        <w:rPr>
          <w:rFonts w:eastAsia="Times New Roman"/>
          <w:color w:val="auto"/>
          <w:lang w:eastAsia="el-GR"/>
        </w:rPr>
        <w:t>ο</w:t>
      </w:r>
      <w:r w:rsidR="00956700" w:rsidRPr="00956700">
        <w:rPr>
          <w:rFonts w:eastAsia="Times New Roman"/>
          <w:color w:val="auto"/>
          <w:lang w:eastAsia="el-GR"/>
        </w:rPr>
        <w:t>ν ίδι</w:t>
      </w:r>
      <w:r>
        <w:rPr>
          <w:rFonts w:eastAsia="Times New Roman"/>
          <w:color w:val="auto"/>
          <w:lang w:eastAsia="el-GR"/>
        </w:rPr>
        <w:t>ο</w:t>
      </w:r>
      <w:r w:rsidR="00956700" w:rsidRPr="00956700">
        <w:rPr>
          <w:rFonts w:eastAsia="Times New Roman"/>
          <w:color w:val="auto"/>
          <w:lang w:eastAsia="el-GR"/>
        </w:rPr>
        <w:t xml:space="preserve"> υπάλληλο, συμφωνήθηκε να δοθεί το 40% της προβλεπόμενης από τον Ν.2112/20 αποζημίωσης</w:t>
      </w:r>
      <w:r w:rsidR="00933CC0">
        <w:rPr>
          <w:rFonts w:eastAsia="Times New Roman"/>
          <w:color w:val="auto"/>
          <w:lang w:eastAsia="el-GR"/>
        </w:rPr>
        <w:t>,</w:t>
      </w:r>
      <w:r w:rsidR="00956700" w:rsidRPr="00956700">
        <w:rPr>
          <w:rFonts w:eastAsia="Times New Roman"/>
          <w:color w:val="auto"/>
          <w:lang w:eastAsia="el-GR"/>
        </w:rPr>
        <w:t xml:space="preserve"> όπως προβλέπεται από τον ισχύοντα κανονισμό Εσωτερικής Υπηρεσίας. Έτσι το ποσό της δικαιούμενης και οφειλόμενης αποζημίωσης έχει ως εξής: Ακαθάριστες αποδοχές: </w:t>
      </w:r>
      <w:r>
        <w:rPr>
          <w:rFonts w:eastAsia="Times New Roman"/>
          <w:color w:val="auto"/>
          <w:lang w:eastAsia="el-GR"/>
        </w:rPr>
        <w:t>1</w:t>
      </w:r>
      <w:r w:rsidR="00956700" w:rsidRPr="00956700">
        <w:rPr>
          <w:rFonts w:eastAsia="Times New Roman"/>
          <w:color w:val="auto"/>
          <w:lang w:eastAsia="el-GR"/>
        </w:rPr>
        <w:t>.</w:t>
      </w:r>
      <w:r>
        <w:rPr>
          <w:rFonts w:eastAsia="Times New Roman"/>
          <w:color w:val="auto"/>
          <w:lang w:eastAsia="el-GR"/>
        </w:rPr>
        <w:t>748</w:t>
      </w:r>
      <w:r w:rsidR="00956700" w:rsidRPr="00956700">
        <w:rPr>
          <w:rFonts w:eastAsia="Times New Roman"/>
          <w:color w:val="auto"/>
          <w:lang w:eastAsia="el-GR"/>
        </w:rPr>
        <w:t xml:space="preserve">,00 ευρώ </w:t>
      </w:r>
      <w:r w:rsidR="00956700" w:rsidRPr="00956700">
        <w:rPr>
          <w:rFonts w:eastAsia="Times New Roman"/>
          <w:color w:val="auto"/>
          <w:lang w:val="en-US" w:eastAsia="el-GR"/>
        </w:rPr>
        <w:t>x</w:t>
      </w:r>
      <w:r w:rsidR="00956700" w:rsidRPr="00956700">
        <w:rPr>
          <w:rFonts w:eastAsia="Times New Roman"/>
          <w:color w:val="auto"/>
          <w:lang w:eastAsia="el-GR"/>
        </w:rPr>
        <w:t xml:space="preserve"> 24 μηνιαίους μισθούς = 4</w:t>
      </w:r>
      <w:r>
        <w:rPr>
          <w:rFonts w:eastAsia="Times New Roman"/>
          <w:color w:val="auto"/>
          <w:lang w:eastAsia="el-GR"/>
        </w:rPr>
        <w:t>1</w:t>
      </w:r>
      <w:r w:rsidR="00956700" w:rsidRPr="00956700">
        <w:rPr>
          <w:rFonts w:eastAsia="Times New Roman"/>
          <w:color w:val="auto"/>
          <w:lang w:eastAsia="el-GR"/>
        </w:rPr>
        <w:t>.</w:t>
      </w:r>
      <w:r>
        <w:rPr>
          <w:rFonts w:eastAsia="Times New Roman"/>
          <w:color w:val="auto"/>
          <w:lang w:eastAsia="el-GR"/>
        </w:rPr>
        <w:t>952</w:t>
      </w:r>
      <w:r w:rsidR="00956700" w:rsidRPr="00956700">
        <w:rPr>
          <w:rFonts w:eastAsia="Times New Roman"/>
          <w:color w:val="auto"/>
          <w:lang w:eastAsia="el-GR"/>
        </w:rPr>
        <w:t xml:space="preserve">,00 ευρώ </w:t>
      </w:r>
      <w:r w:rsidR="00956700" w:rsidRPr="00956700">
        <w:rPr>
          <w:rFonts w:eastAsia="Times New Roman"/>
          <w:color w:val="auto"/>
          <w:lang w:val="en-US" w:eastAsia="el-GR"/>
        </w:rPr>
        <w:t>x</w:t>
      </w:r>
      <w:r w:rsidR="00956700" w:rsidRPr="00956700">
        <w:rPr>
          <w:rFonts w:eastAsia="Times New Roman"/>
          <w:color w:val="auto"/>
          <w:lang w:eastAsia="el-GR"/>
        </w:rPr>
        <w:t xml:space="preserve"> 40% = 1</w:t>
      </w:r>
      <w:r>
        <w:rPr>
          <w:rFonts w:eastAsia="Times New Roman"/>
          <w:color w:val="auto"/>
          <w:lang w:eastAsia="el-GR"/>
        </w:rPr>
        <w:t>6</w:t>
      </w:r>
      <w:r w:rsidR="00956700" w:rsidRPr="00956700">
        <w:rPr>
          <w:rFonts w:eastAsia="Times New Roman"/>
          <w:color w:val="auto"/>
          <w:lang w:eastAsia="el-GR"/>
        </w:rPr>
        <w:t>.</w:t>
      </w:r>
      <w:r>
        <w:rPr>
          <w:rFonts w:eastAsia="Times New Roman"/>
          <w:color w:val="auto"/>
          <w:lang w:eastAsia="el-GR"/>
        </w:rPr>
        <w:t>780</w:t>
      </w:r>
      <w:r w:rsidR="00956700" w:rsidRPr="00956700">
        <w:rPr>
          <w:rFonts w:eastAsia="Times New Roman"/>
          <w:color w:val="auto"/>
          <w:lang w:eastAsia="el-GR"/>
        </w:rPr>
        <w:t>,</w:t>
      </w:r>
      <w:r>
        <w:rPr>
          <w:rFonts w:eastAsia="Times New Roman"/>
          <w:color w:val="auto"/>
          <w:lang w:eastAsia="el-GR"/>
        </w:rPr>
        <w:t>8</w:t>
      </w:r>
      <w:r w:rsidR="00956700" w:rsidRPr="00956700">
        <w:rPr>
          <w:rFonts w:eastAsia="Times New Roman"/>
          <w:color w:val="auto"/>
          <w:lang w:eastAsia="el-GR"/>
        </w:rPr>
        <w:t>0 ευρώ.</w:t>
      </w:r>
    </w:p>
    <w:p w14:paraId="66882677" w14:textId="4876501E" w:rsidR="00917483" w:rsidRPr="00917483" w:rsidRDefault="00EE6949" w:rsidP="00917483">
      <w:pPr>
        <w:pStyle w:val="a3"/>
        <w:ind w:firstLine="284"/>
        <w:jc w:val="both"/>
        <w:rPr>
          <w:rFonts w:eastAsia="Times New Roman"/>
          <w:color w:val="000000"/>
          <w:lang w:eastAsia="el-GR"/>
        </w:rPr>
      </w:pPr>
      <w:r w:rsidRPr="00EE6949">
        <w:rPr>
          <w:color w:val="000000" w:themeColor="text1"/>
          <w:lang w:eastAsia="el-GR"/>
        </w:rPr>
        <w:t>Όμως το παραπάνω π</w:t>
      </w:r>
      <w:r>
        <w:rPr>
          <w:color w:val="000000" w:themeColor="text1"/>
          <w:lang w:eastAsia="el-GR"/>
        </w:rPr>
        <w:t>ο</w:t>
      </w:r>
      <w:r w:rsidRPr="00EE6949">
        <w:rPr>
          <w:color w:val="000000" w:themeColor="text1"/>
          <w:lang w:eastAsia="el-GR"/>
        </w:rPr>
        <w:t>σό δεν μπορεί ν</w:t>
      </w:r>
      <w:r w:rsidR="00EE40F1">
        <w:rPr>
          <w:color w:val="000000" w:themeColor="text1"/>
          <w:lang w:eastAsia="el-GR"/>
        </w:rPr>
        <w:t>α</w:t>
      </w:r>
      <w:r w:rsidRPr="00EE6949">
        <w:rPr>
          <w:color w:val="000000" w:themeColor="text1"/>
          <w:lang w:eastAsia="el-GR"/>
        </w:rPr>
        <w:t xml:space="preserve"> είναι μεγαλύτερο του ποσού των 15.000,00 ευρώ, σύμφωνα με το </w:t>
      </w:r>
      <w:r w:rsidR="00917483" w:rsidRPr="00917483">
        <w:rPr>
          <w:rFonts w:eastAsia="Times New Roman"/>
          <w:color w:val="000000"/>
          <w:lang w:eastAsia="el-GR"/>
        </w:rPr>
        <w:t xml:space="preserve">Ν. 4093/2012 (ΦΕΚ Α 222/12-11-2012) «Έγκριση Μεσοπρόθεσμου Πλαισίου Δημοσιονομικής Στρατηγικής 2013−2016 − Επείγοντα Μέτρα Εφαρμογής του ν. 4046/2012 και του Μεσοπρόθεσμου Πλαισίου Δημοσιονομικής Στρατηγικής 2013−2016», </w:t>
      </w:r>
      <w:proofErr w:type="spellStart"/>
      <w:r w:rsidR="00917483" w:rsidRPr="00917483">
        <w:rPr>
          <w:rFonts w:eastAsia="Times New Roman"/>
          <w:color w:val="000000"/>
          <w:lang w:eastAsia="el-GR"/>
        </w:rPr>
        <w:t>Υποπαράγρ</w:t>
      </w:r>
      <w:proofErr w:type="spellEnd"/>
      <w:r w:rsidR="00917483" w:rsidRPr="00917483">
        <w:rPr>
          <w:rFonts w:eastAsia="Times New Roman"/>
          <w:color w:val="000000"/>
          <w:lang w:eastAsia="el-GR"/>
        </w:rPr>
        <w:t>. ΙΑ.5, π</w:t>
      </w:r>
      <w:r w:rsidR="00917483">
        <w:rPr>
          <w:rFonts w:eastAsia="Times New Roman"/>
          <w:color w:val="000000"/>
          <w:lang w:eastAsia="el-GR"/>
        </w:rPr>
        <w:t xml:space="preserve">αράγραφοι </w:t>
      </w:r>
      <w:r w:rsidR="00917483" w:rsidRPr="00917483">
        <w:rPr>
          <w:rFonts w:eastAsia="Times New Roman"/>
          <w:color w:val="000000"/>
          <w:lang w:eastAsia="el-GR"/>
        </w:rPr>
        <w:t>5 και 6.</w:t>
      </w:r>
    </w:p>
    <w:p w14:paraId="3DAB8ABF" w14:textId="0C69447B" w:rsidR="00956700" w:rsidRPr="00956700" w:rsidRDefault="002B35F5" w:rsidP="00956700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>
        <w:rPr>
          <w:rFonts w:eastAsia="Times New Roman"/>
          <w:color w:val="auto"/>
          <w:lang w:eastAsia="el-GR"/>
        </w:rPr>
        <w:t xml:space="preserve">3) </w:t>
      </w:r>
      <w:r w:rsidR="008B2A10">
        <w:rPr>
          <w:rFonts w:eastAsia="Times New Roman"/>
          <w:color w:val="auto"/>
          <w:lang w:eastAsia="el-GR"/>
        </w:rPr>
        <w:t>Ε</w:t>
      </w:r>
      <w:r w:rsidR="00956700" w:rsidRPr="00956700">
        <w:rPr>
          <w:rFonts w:eastAsia="Times New Roman"/>
          <w:color w:val="auto"/>
          <w:lang w:eastAsia="el-GR"/>
        </w:rPr>
        <w:t xml:space="preserve">πειδή το παραπάνω ποσό δεν μπορεί να καταβληθεί εφάπαξ με την αποχώρηση, όπως ορίζει ο νόμος, λόγω οικονομικής αδυναμίας του </w:t>
      </w:r>
      <w:r w:rsidR="00933CC0">
        <w:rPr>
          <w:rFonts w:eastAsia="Times New Roman"/>
          <w:color w:val="auto"/>
          <w:lang w:eastAsia="el-GR"/>
        </w:rPr>
        <w:t>Ο</w:t>
      </w:r>
      <w:r w:rsidR="00956700" w:rsidRPr="00956700">
        <w:rPr>
          <w:rFonts w:eastAsia="Times New Roman"/>
          <w:color w:val="auto"/>
          <w:lang w:eastAsia="el-GR"/>
        </w:rPr>
        <w:t xml:space="preserve">ργανισμού μας, </w:t>
      </w:r>
      <w:r w:rsidR="008B2A10">
        <w:rPr>
          <w:rFonts w:eastAsia="Times New Roman"/>
          <w:color w:val="auto"/>
          <w:lang w:eastAsia="el-GR"/>
        </w:rPr>
        <w:t xml:space="preserve">το Διοικητικό Συμβούλιο Ομόφωνα αποφάσισε </w:t>
      </w:r>
      <w:r w:rsidR="00956700" w:rsidRPr="00956700">
        <w:rPr>
          <w:rFonts w:eastAsia="Times New Roman"/>
          <w:color w:val="auto"/>
          <w:lang w:eastAsia="el-GR"/>
        </w:rPr>
        <w:t xml:space="preserve">να καταβληθεί σε δόσεις αναλόγως με την οικονομική δυνατότητα του </w:t>
      </w:r>
      <w:r w:rsidR="008B2A10">
        <w:rPr>
          <w:rFonts w:eastAsia="Times New Roman"/>
          <w:color w:val="auto"/>
          <w:lang w:eastAsia="el-GR"/>
        </w:rPr>
        <w:t>Ο</w:t>
      </w:r>
      <w:r w:rsidR="00956700" w:rsidRPr="00956700">
        <w:rPr>
          <w:rFonts w:eastAsia="Times New Roman"/>
          <w:color w:val="auto"/>
          <w:lang w:eastAsia="el-GR"/>
        </w:rPr>
        <w:t>ργανισμού και σε διάστημα εντός ενός έτους από σήμερα να έχει εξοφληθεί ολόκληρο το ποσό.</w:t>
      </w:r>
    </w:p>
    <w:p w14:paraId="78F6A3D7" w14:textId="77777777" w:rsidR="00956700" w:rsidRPr="00956700" w:rsidRDefault="00956700" w:rsidP="00956700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 w:rsidRPr="00956700">
        <w:rPr>
          <w:rFonts w:eastAsia="Times New Roman"/>
          <w:color w:val="auto"/>
          <w:lang w:eastAsia="el-GR"/>
        </w:rPr>
        <w:t>Ως πρώτη δόση έναντι του συνολικού ποσού, αποφασίστηκε να καταβληθεί το ποσό των 1.500,00 ευρώ στην προσεχή ανάληψη για πληρωμή δαπανών.</w:t>
      </w:r>
    </w:p>
    <w:p w14:paraId="28F862DF" w14:textId="6E951E06" w:rsidR="00956700" w:rsidRDefault="002B35F5" w:rsidP="00956700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  <w:r>
        <w:rPr>
          <w:rFonts w:eastAsia="Times New Roman"/>
          <w:color w:val="auto"/>
          <w:lang w:eastAsia="el-GR"/>
        </w:rPr>
        <w:t xml:space="preserve">Αφού δεν υπάρχει </w:t>
      </w:r>
      <w:r w:rsidR="00956700" w:rsidRPr="00956700">
        <w:rPr>
          <w:rFonts w:eastAsia="Times New Roman"/>
          <w:color w:val="auto"/>
          <w:lang w:eastAsia="el-GR"/>
        </w:rPr>
        <w:t>άλλο θέμα για συζήτηση, λύ</w:t>
      </w:r>
      <w:r w:rsidR="00933CC0">
        <w:rPr>
          <w:rFonts w:eastAsia="Times New Roman"/>
          <w:color w:val="auto"/>
          <w:lang w:eastAsia="el-GR"/>
        </w:rPr>
        <w:t>ν</w:t>
      </w:r>
      <w:r w:rsidR="00956700" w:rsidRPr="00956700">
        <w:rPr>
          <w:rFonts w:eastAsia="Times New Roman"/>
          <w:color w:val="auto"/>
          <w:lang w:eastAsia="el-GR"/>
        </w:rPr>
        <w:t>εται η συνεδρίαση και υπογράφεται το πρακτικό όπως παρακάτω:</w:t>
      </w:r>
    </w:p>
    <w:p w14:paraId="3ADF4A00" w14:textId="2326B912" w:rsidR="00933CC0" w:rsidRDefault="00933CC0" w:rsidP="00956700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</w:p>
    <w:p w14:paraId="1F969D91" w14:textId="702775BA" w:rsidR="00933CC0" w:rsidRDefault="00933CC0" w:rsidP="00956700">
      <w:pPr>
        <w:spacing w:after="0" w:line="240" w:lineRule="auto"/>
        <w:ind w:firstLine="284"/>
        <w:jc w:val="both"/>
        <w:rPr>
          <w:rFonts w:eastAsia="Times New Roman"/>
          <w:color w:val="auto"/>
          <w:lang w:eastAsia="el-GR"/>
        </w:rPr>
      </w:pPr>
    </w:p>
    <w:sectPr w:rsidR="00933CC0" w:rsidSect="00EE40F1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32"/>
    <w:rsid w:val="000F75CE"/>
    <w:rsid w:val="002B35F5"/>
    <w:rsid w:val="00676A24"/>
    <w:rsid w:val="00803C42"/>
    <w:rsid w:val="008B2A10"/>
    <w:rsid w:val="00917483"/>
    <w:rsid w:val="00933CC0"/>
    <w:rsid w:val="00956700"/>
    <w:rsid w:val="00A24832"/>
    <w:rsid w:val="00EE40F1"/>
    <w:rsid w:val="00E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7AED"/>
  <w15:chartTrackingRefBased/>
  <w15:docId w15:val="{0A350D2F-9104-4B4F-BFB8-15C071CF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11</cp:revision>
  <dcterms:created xsi:type="dcterms:W3CDTF">2020-09-02T04:54:00Z</dcterms:created>
  <dcterms:modified xsi:type="dcterms:W3CDTF">2021-02-14T14:55:00Z</dcterms:modified>
</cp:coreProperties>
</file>