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5B972" w14:textId="77777777" w:rsidR="00E142DE" w:rsidRDefault="00E142DE" w:rsidP="00826BD3">
      <w:pPr>
        <w:pStyle w:val="a3"/>
        <w:ind w:firstLine="284"/>
        <w:jc w:val="both"/>
        <w:rPr>
          <w:color w:val="000000" w:themeColor="text1"/>
        </w:rPr>
      </w:pPr>
    </w:p>
    <w:p w14:paraId="1B891075" w14:textId="77777777" w:rsidR="00E74EA0" w:rsidRPr="003F2FA8" w:rsidRDefault="00E74EA0" w:rsidP="00E74EA0">
      <w:pPr>
        <w:jc w:val="both"/>
      </w:pPr>
      <w:r w:rsidRPr="003F2FA8">
        <w:t>ΕΛΛΗΝΙΚΗ ΔΗΜΟΚΡΑΤΙΑ</w:t>
      </w:r>
    </w:p>
    <w:p w14:paraId="744909A7" w14:textId="77777777" w:rsidR="00E74EA0" w:rsidRPr="003F2FA8" w:rsidRDefault="00E74EA0" w:rsidP="00E74EA0">
      <w:pPr>
        <w:jc w:val="both"/>
      </w:pPr>
      <w:r w:rsidRPr="003F2FA8">
        <w:t>ΤΟΕΒ ΜΠΟΪΔΑ-ΜΑΥΡΗΣ</w:t>
      </w:r>
    </w:p>
    <w:p w14:paraId="310451DE" w14:textId="77777777" w:rsidR="00E74EA0" w:rsidRPr="003F2FA8" w:rsidRDefault="00E74EA0" w:rsidP="00E74EA0">
      <w:pPr>
        <w:jc w:val="both"/>
        <w:rPr>
          <w:u w:val="single"/>
        </w:rPr>
      </w:pPr>
      <w:r w:rsidRPr="003F2FA8">
        <w:rPr>
          <w:u w:val="single"/>
        </w:rPr>
        <w:t>ΕΔΡΑ: ΘΕΣΠΡΩΤΙΚΟ ΠΡΕΒΕΖΑΣ</w:t>
      </w:r>
    </w:p>
    <w:p w14:paraId="0DC5716A" w14:textId="77777777" w:rsidR="00E74EA0" w:rsidRPr="003F2FA8" w:rsidRDefault="00E74EA0" w:rsidP="00E74EA0">
      <w:pPr>
        <w:jc w:val="both"/>
        <w:rPr>
          <w:u w:val="single"/>
        </w:rPr>
      </w:pPr>
    </w:p>
    <w:p w14:paraId="6A9CB916" w14:textId="77777777" w:rsidR="00E74EA0" w:rsidRPr="003F2FA8" w:rsidRDefault="00E74EA0" w:rsidP="00E74EA0">
      <w:pPr>
        <w:jc w:val="both"/>
        <w:rPr>
          <w:u w:val="single"/>
        </w:rPr>
      </w:pPr>
    </w:p>
    <w:p w14:paraId="19756912" w14:textId="3188F489" w:rsidR="00E74EA0" w:rsidRPr="003F2FA8" w:rsidRDefault="00E74EA0" w:rsidP="00E74EA0">
      <w:pPr>
        <w:jc w:val="center"/>
      </w:pPr>
      <w:r w:rsidRPr="003F2FA8">
        <w:t xml:space="preserve">Αριθμός </w:t>
      </w:r>
      <w:r>
        <w:t xml:space="preserve">1 </w:t>
      </w:r>
      <w:r w:rsidRPr="003F2FA8">
        <w:t>έτους 20</w:t>
      </w:r>
      <w:r>
        <w:t>2</w:t>
      </w:r>
      <w:r w:rsidR="005F5D77">
        <w:t>2</w:t>
      </w:r>
      <w:r w:rsidRPr="003F2FA8">
        <w:t xml:space="preserve"> </w:t>
      </w:r>
    </w:p>
    <w:p w14:paraId="484C967B" w14:textId="77777777" w:rsidR="00E74EA0" w:rsidRPr="003F2FA8" w:rsidRDefault="00E74EA0" w:rsidP="00E74EA0">
      <w:pPr>
        <w:jc w:val="center"/>
      </w:pPr>
      <w:r w:rsidRPr="003F2FA8">
        <w:t xml:space="preserve">πράξης συνεδρίασης του Διοικητικού  </w:t>
      </w:r>
    </w:p>
    <w:p w14:paraId="3D35B657" w14:textId="77777777" w:rsidR="00E74EA0" w:rsidRPr="003F2FA8" w:rsidRDefault="00E74EA0" w:rsidP="00E74EA0">
      <w:pPr>
        <w:jc w:val="center"/>
      </w:pPr>
      <w:r w:rsidRPr="003F2FA8">
        <w:t>Συμβουλίου του  ΤΟΕΒ  Μπόϊδα-Μαυρής.</w:t>
      </w:r>
    </w:p>
    <w:p w14:paraId="50A0F049" w14:textId="77777777" w:rsidR="00E74EA0" w:rsidRPr="003F2FA8" w:rsidRDefault="00E74EA0" w:rsidP="00E74EA0"/>
    <w:p w14:paraId="492F01B4" w14:textId="0E8079DE" w:rsidR="00E74EA0" w:rsidRDefault="00E74EA0" w:rsidP="00E74EA0">
      <w:pPr>
        <w:jc w:val="both"/>
      </w:pPr>
      <w:r w:rsidRPr="003F2FA8">
        <w:t xml:space="preserve">      Στο Θεσπρωτικό σήμερα την </w:t>
      </w:r>
      <w:r w:rsidR="005F5D77">
        <w:t>16</w:t>
      </w:r>
      <w:r>
        <w:t>η</w:t>
      </w:r>
      <w:r w:rsidRPr="003F2FA8">
        <w:t xml:space="preserve"> </w:t>
      </w:r>
      <w:r w:rsidR="005F5D77">
        <w:t>Φεβρουαρίου</w:t>
      </w:r>
      <w:r w:rsidRPr="003F2FA8">
        <w:t xml:space="preserve"> 20</w:t>
      </w:r>
      <w:r>
        <w:t>2</w:t>
      </w:r>
      <w:r w:rsidR="005F5D77">
        <w:t>2</w:t>
      </w:r>
      <w:r w:rsidRPr="003F2FA8">
        <w:t xml:space="preserve">, ημέρα </w:t>
      </w:r>
      <w:r w:rsidR="005F5D77">
        <w:t>Τετάρτη</w:t>
      </w:r>
      <w:r w:rsidRPr="003F2FA8">
        <w:t>, ώρα 1</w:t>
      </w:r>
      <w:r>
        <w:t>1</w:t>
      </w:r>
      <w:r w:rsidRPr="003F2FA8">
        <w:t>.</w:t>
      </w:r>
      <w:r>
        <w:t>0</w:t>
      </w:r>
      <w:r w:rsidRPr="003F2FA8">
        <w:t>0΄ π.μ. και στο γραφείο του Οργανισμού μας, συνήλθαν σε συ</w:t>
      </w:r>
      <w:r>
        <w:softHyphen/>
      </w:r>
      <w:r w:rsidRPr="003F2FA8">
        <w:t xml:space="preserve">νεδρίαση τα μέλη του Διοικητικού Συμβουλίου του ΤΟΕΒ Μπόϊδα-Μαυρής, ύστερα από </w:t>
      </w:r>
      <w:r w:rsidR="005F5D77">
        <w:t xml:space="preserve">την υπ’ αριθμ. 10/09-02-2022 </w:t>
      </w:r>
      <w:r>
        <w:t>πρόσκληση του</w:t>
      </w:r>
      <w:r w:rsidRPr="003F2FA8">
        <w:t xml:space="preserve"> </w:t>
      </w:r>
      <w:r>
        <w:t>προέδρου του ΤΟΕΒ για να συζητήσουν και αποφασίζουν για τα εξής θέματα:</w:t>
      </w:r>
    </w:p>
    <w:p w14:paraId="4C3C8386" w14:textId="488E782E" w:rsidR="005F5D77" w:rsidRDefault="001C17E5" w:rsidP="001C17E5">
      <w:pPr>
        <w:pStyle w:val="a3"/>
        <w:ind w:firstLine="284"/>
        <w:jc w:val="both"/>
        <w:rPr>
          <w:color w:val="000000" w:themeColor="text1"/>
        </w:rPr>
      </w:pPr>
      <w:r w:rsidRPr="001C17E5">
        <w:rPr>
          <w:color w:val="000000" w:themeColor="text1"/>
        </w:rPr>
        <w:t xml:space="preserve">1ο) </w:t>
      </w:r>
      <w:r w:rsidR="005F5D77">
        <w:rPr>
          <w:color w:val="000000" w:themeColor="text1"/>
        </w:rPr>
        <w:t>Έγκριση δαπανών μήνα Δεκεμβρίου 2022.</w:t>
      </w:r>
    </w:p>
    <w:p w14:paraId="4ADFA3D8" w14:textId="38B12D5F" w:rsidR="005F5D77" w:rsidRPr="003A4B15" w:rsidRDefault="001C17E5" w:rsidP="001C17E5">
      <w:pPr>
        <w:pStyle w:val="a3"/>
        <w:ind w:firstLine="284"/>
        <w:jc w:val="both"/>
        <w:rPr>
          <w:b/>
          <w:color w:val="000000" w:themeColor="text1"/>
        </w:rPr>
      </w:pPr>
      <w:r w:rsidRPr="003A4B15">
        <w:rPr>
          <w:b/>
          <w:color w:val="000000" w:themeColor="text1"/>
        </w:rPr>
        <w:t xml:space="preserve">2ο) </w:t>
      </w:r>
      <w:r w:rsidR="005F5D77" w:rsidRPr="003A4B15">
        <w:rPr>
          <w:b/>
          <w:color w:val="000000" w:themeColor="text1"/>
        </w:rPr>
        <w:t xml:space="preserve">Εξέταση αίτησης </w:t>
      </w:r>
      <w:r w:rsidR="008165D9">
        <w:rPr>
          <w:b/>
          <w:color w:val="000000" w:themeColor="text1"/>
        </w:rPr>
        <w:t xml:space="preserve">αποχώρησης από τον Οργανισμό μας του </w:t>
      </w:r>
      <w:r w:rsidR="005F5D77" w:rsidRPr="003A4B15">
        <w:rPr>
          <w:b/>
          <w:color w:val="000000" w:themeColor="text1"/>
        </w:rPr>
        <w:t>μονίμου γραμματέα λόγω συνταξιοδότησής του</w:t>
      </w:r>
      <w:r w:rsidR="008165D9">
        <w:rPr>
          <w:b/>
          <w:color w:val="000000" w:themeColor="text1"/>
        </w:rPr>
        <w:t xml:space="preserve"> και απόφαση πρόσληψης λογιστή του Οργανισμού μας</w:t>
      </w:r>
      <w:r w:rsidR="005F5D77" w:rsidRPr="003A4B15">
        <w:rPr>
          <w:b/>
          <w:color w:val="000000" w:themeColor="text1"/>
        </w:rPr>
        <w:t>.</w:t>
      </w:r>
    </w:p>
    <w:p w14:paraId="0453DF64" w14:textId="2B893C6B" w:rsidR="005F5D77" w:rsidRDefault="00A126D8" w:rsidP="001C17E5">
      <w:pPr>
        <w:pStyle w:val="a3"/>
        <w:ind w:firstLine="284"/>
        <w:jc w:val="both"/>
        <w:rPr>
          <w:color w:val="000000" w:themeColor="text1"/>
        </w:rPr>
      </w:pPr>
      <w:r>
        <w:rPr>
          <w:color w:val="000000" w:themeColor="text1"/>
        </w:rPr>
        <w:t xml:space="preserve">3ο) </w:t>
      </w:r>
      <w:r w:rsidR="005F5D77">
        <w:rPr>
          <w:color w:val="000000" w:themeColor="text1"/>
        </w:rPr>
        <w:t>Έγκριση Ισολογισμού-Απολογισμού οικονομικού έτους 2021.</w:t>
      </w:r>
    </w:p>
    <w:p w14:paraId="0F03CE75" w14:textId="54B872B0" w:rsidR="005F5D77" w:rsidRDefault="005F5D77" w:rsidP="001C17E5">
      <w:pPr>
        <w:pStyle w:val="a3"/>
        <w:ind w:firstLine="284"/>
        <w:jc w:val="both"/>
        <w:rPr>
          <w:color w:val="000000" w:themeColor="text1"/>
        </w:rPr>
      </w:pPr>
      <w:r>
        <w:rPr>
          <w:color w:val="000000" w:themeColor="text1"/>
        </w:rPr>
        <w:t>4ο) Σύνταξη Προϋπολογισμού οικονομικού έτους 2022.</w:t>
      </w:r>
    </w:p>
    <w:p w14:paraId="26CB46B8" w14:textId="3A9B81C5" w:rsidR="005F5D77" w:rsidRDefault="005F5D77" w:rsidP="001C17E5">
      <w:pPr>
        <w:pStyle w:val="a3"/>
        <w:ind w:firstLine="284"/>
        <w:jc w:val="both"/>
        <w:rPr>
          <w:color w:val="000000" w:themeColor="text1"/>
        </w:rPr>
      </w:pPr>
      <w:r>
        <w:rPr>
          <w:color w:val="000000" w:themeColor="text1"/>
        </w:rPr>
        <w:t>5ο) Σύγκληση της ετήσιας τακτικής Γενικής Συνέλευσης του Οργανισμού μας.</w:t>
      </w:r>
    </w:p>
    <w:p w14:paraId="2EE79492" w14:textId="30692435" w:rsidR="005F5D77" w:rsidRDefault="005F5D77" w:rsidP="001C17E5">
      <w:pPr>
        <w:pStyle w:val="a3"/>
        <w:ind w:firstLine="284"/>
        <w:jc w:val="both"/>
        <w:rPr>
          <w:color w:val="000000" w:themeColor="text1"/>
        </w:rPr>
      </w:pPr>
      <w:r>
        <w:rPr>
          <w:color w:val="000000" w:themeColor="text1"/>
        </w:rPr>
        <w:t>6ο) Ενημέρωση για την λειτουργία του Οργανισμού μας το τρέχον έτος 2022.</w:t>
      </w:r>
    </w:p>
    <w:p w14:paraId="0FA5C48F" w14:textId="36A73BB0" w:rsidR="005F5D77" w:rsidRDefault="005F5D77" w:rsidP="001C17E5">
      <w:pPr>
        <w:pStyle w:val="a3"/>
        <w:ind w:firstLine="284"/>
        <w:jc w:val="both"/>
        <w:rPr>
          <w:color w:val="000000" w:themeColor="text1"/>
        </w:rPr>
      </w:pPr>
      <w:r>
        <w:rPr>
          <w:color w:val="000000" w:themeColor="text1"/>
        </w:rPr>
        <w:t xml:space="preserve">7ο) Αποκατάσταση στο </w:t>
      </w:r>
      <w:proofErr w:type="spellStart"/>
      <w:r>
        <w:rPr>
          <w:color w:val="000000" w:themeColor="text1"/>
        </w:rPr>
        <w:t>πλακοσκεπές</w:t>
      </w:r>
      <w:proofErr w:type="spellEnd"/>
      <w:r>
        <w:rPr>
          <w:color w:val="000000" w:themeColor="text1"/>
        </w:rPr>
        <w:t xml:space="preserve"> τμήμα του τσιμενταύλακα, μετά την έξοδό του από την θέση «Κομμένο».</w:t>
      </w:r>
    </w:p>
    <w:p w14:paraId="304C557D" w14:textId="46F3EAEE" w:rsidR="005F5D77" w:rsidRDefault="005F5D77" w:rsidP="001C17E5">
      <w:pPr>
        <w:pStyle w:val="a3"/>
        <w:ind w:firstLine="284"/>
        <w:jc w:val="both"/>
        <w:rPr>
          <w:color w:val="000000" w:themeColor="text1"/>
        </w:rPr>
      </w:pPr>
      <w:r>
        <w:rPr>
          <w:color w:val="000000" w:themeColor="text1"/>
        </w:rPr>
        <w:t>8ο) Αποδοχή, δωρεάν, Ε.Ι.Χ. αυτοκινήτου από την Παπαδοπούλου Ασπασία προς τον Οργανισμό μας.</w:t>
      </w:r>
    </w:p>
    <w:p w14:paraId="1195ED9C" w14:textId="347B7265" w:rsidR="005F5D77" w:rsidRPr="005F5D77" w:rsidRDefault="005F5D77" w:rsidP="001C17E5">
      <w:pPr>
        <w:pStyle w:val="a3"/>
        <w:ind w:firstLine="284"/>
        <w:jc w:val="both"/>
        <w:rPr>
          <w:color w:val="000000" w:themeColor="text1"/>
        </w:rPr>
      </w:pPr>
      <w:r>
        <w:rPr>
          <w:color w:val="000000" w:themeColor="text1"/>
        </w:rPr>
        <w:t>9ο) Συζήτηση στο πλαίσιο της δημόσιας διαβούλευσης για τον φάκελο της Μελέτης Περιβαλλοντικών Επιπτώσεων του έργου: «Φ/Β Σταθμός, ισχύος 70 Μ</w:t>
      </w:r>
      <w:r>
        <w:rPr>
          <w:color w:val="000000" w:themeColor="text1"/>
          <w:lang w:val="en-US"/>
        </w:rPr>
        <w:t>W</w:t>
      </w:r>
      <w:r>
        <w:rPr>
          <w:color w:val="000000" w:themeColor="text1"/>
        </w:rPr>
        <w:t>, στην θέση</w:t>
      </w:r>
      <w:r w:rsidR="008165D9">
        <w:rPr>
          <w:color w:val="000000" w:themeColor="text1"/>
        </w:rPr>
        <w:t xml:space="preserve"> «Βόϊδι» και των συνοδών έργων,</w:t>
      </w:r>
      <w:r>
        <w:rPr>
          <w:color w:val="000000" w:themeColor="text1"/>
        </w:rPr>
        <w:t xml:space="preserve"> Τ.Κ. Κρανέας και Θεσπρωτικού του Δήμου Ζηρού, Π.Ε. Πρέβεζας, Περιφέρειας Ηπείρου».</w:t>
      </w:r>
    </w:p>
    <w:p w14:paraId="5614A18F" w14:textId="0C0FBC48" w:rsidR="005F5D77" w:rsidRDefault="005F5D77" w:rsidP="001C17E5">
      <w:pPr>
        <w:pStyle w:val="a3"/>
        <w:ind w:firstLine="284"/>
        <w:jc w:val="both"/>
        <w:rPr>
          <w:color w:val="000000" w:themeColor="text1"/>
        </w:rPr>
      </w:pPr>
      <w:r>
        <w:rPr>
          <w:color w:val="000000" w:themeColor="text1"/>
        </w:rPr>
        <w:t>10ο) Εξέταση αιτήσεων-ενστάσεων.</w:t>
      </w:r>
    </w:p>
    <w:p w14:paraId="5F0ACE9D" w14:textId="4392040E" w:rsidR="005F5D77" w:rsidRDefault="005F5D77" w:rsidP="001C17E5">
      <w:pPr>
        <w:pStyle w:val="a3"/>
        <w:ind w:firstLine="284"/>
        <w:jc w:val="both"/>
        <w:rPr>
          <w:color w:val="000000" w:themeColor="text1"/>
        </w:rPr>
      </w:pPr>
      <w:r>
        <w:rPr>
          <w:color w:val="000000" w:themeColor="text1"/>
        </w:rPr>
        <w:t>11ο) Διάφορα.</w:t>
      </w:r>
    </w:p>
    <w:p w14:paraId="6A2461E3" w14:textId="39087889" w:rsidR="00E74EA0" w:rsidRDefault="00E74EA0" w:rsidP="001C17E5">
      <w:pPr>
        <w:pStyle w:val="a3"/>
        <w:ind w:firstLine="284"/>
        <w:jc w:val="both"/>
        <w:rPr>
          <w:color w:val="000000" w:themeColor="text1"/>
        </w:rPr>
      </w:pPr>
      <w:r>
        <w:rPr>
          <w:color w:val="000000" w:themeColor="text1"/>
        </w:rPr>
        <w:t>Παρόντα μέλη στην σημερινή συνεδρίαση είναι:</w:t>
      </w:r>
    </w:p>
    <w:p w14:paraId="0CFA75DE" w14:textId="77777777" w:rsidR="00E74EA0" w:rsidRDefault="00E74EA0" w:rsidP="00E74EA0">
      <w:pPr>
        <w:jc w:val="both"/>
      </w:pPr>
      <w:r w:rsidRPr="003F2FA8">
        <w:t xml:space="preserve">   α) </w:t>
      </w:r>
      <w:proofErr w:type="spellStart"/>
      <w:r>
        <w:t>Βάσσιος</w:t>
      </w:r>
      <w:proofErr w:type="spellEnd"/>
      <w:r>
        <w:t xml:space="preserve"> Παναγιώτης του </w:t>
      </w:r>
      <w:proofErr w:type="spellStart"/>
      <w:r>
        <w:t>Κων</w:t>
      </w:r>
      <w:proofErr w:type="spellEnd"/>
      <w:r>
        <w:t>/νου</w:t>
      </w:r>
      <w:r w:rsidRPr="003F2FA8">
        <w:t>,</w:t>
      </w:r>
      <w:r>
        <w:t xml:space="preserve"> πρόεδρος</w:t>
      </w:r>
      <w:r w:rsidRPr="003F2FA8">
        <w:t>.</w:t>
      </w:r>
    </w:p>
    <w:p w14:paraId="7F888329" w14:textId="77777777" w:rsidR="00E74EA0" w:rsidRPr="003F2FA8" w:rsidRDefault="00E74EA0" w:rsidP="00E74EA0">
      <w:pPr>
        <w:jc w:val="both"/>
      </w:pPr>
      <w:r>
        <w:t xml:space="preserve">  </w:t>
      </w:r>
      <w:r w:rsidRPr="003F2FA8">
        <w:t xml:space="preserve"> </w:t>
      </w:r>
      <w:r>
        <w:t>β</w:t>
      </w:r>
      <w:r w:rsidRPr="003F2FA8">
        <w:t>) Δήμος Χρήστος του Δημητρίου</w:t>
      </w:r>
      <w:r>
        <w:t>, αντιπρόεδρος.</w:t>
      </w:r>
    </w:p>
    <w:p w14:paraId="2E1F5DEE" w14:textId="5B42D355" w:rsidR="005F5D77" w:rsidRPr="003F2FA8" w:rsidRDefault="005F5D77" w:rsidP="005F5D77">
      <w:pPr>
        <w:jc w:val="both"/>
      </w:pPr>
      <w:r w:rsidRPr="003F2FA8">
        <w:t xml:space="preserve">   </w:t>
      </w:r>
      <w:r>
        <w:t>γ</w:t>
      </w:r>
      <w:r w:rsidRPr="003F2FA8">
        <w:t xml:space="preserve">) </w:t>
      </w:r>
      <w:r>
        <w:t>Κωνσταντής Γεώργιος του Χρήστου, γραμματέας</w:t>
      </w:r>
      <w:r w:rsidRPr="003F2FA8">
        <w:t>.</w:t>
      </w:r>
    </w:p>
    <w:p w14:paraId="52A564F8" w14:textId="2A556940" w:rsidR="005F5D77" w:rsidRPr="003F2FA8" w:rsidRDefault="005F5D77" w:rsidP="005F5D77">
      <w:pPr>
        <w:jc w:val="both"/>
      </w:pPr>
      <w:r w:rsidRPr="003F2FA8">
        <w:t xml:space="preserve">   </w:t>
      </w:r>
      <w:r>
        <w:t>δ</w:t>
      </w:r>
      <w:r w:rsidRPr="003F2FA8">
        <w:t>) Τσολάκος Παναγιώτης του Θωμά</w:t>
      </w:r>
      <w:r>
        <w:t>, ταμίας</w:t>
      </w:r>
      <w:r w:rsidRPr="003F2FA8">
        <w:t>.</w:t>
      </w:r>
    </w:p>
    <w:p w14:paraId="53ABCD6B" w14:textId="29B380BC" w:rsidR="00E74EA0" w:rsidRDefault="00E74EA0" w:rsidP="00E74EA0">
      <w:pPr>
        <w:jc w:val="both"/>
      </w:pPr>
      <w:r w:rsidRPr="003F2FA8">
        <w:t xml:space="preserve">   </w:t>
      </w:r>
      <w:r>
        <w:t>ε</w:t>
      </w:r>
      <w:r w:rsidRPr="003F2FA8">
        <w:t xml:space="preserve">) </w:t>
      </w:r>
      <w:proofErr w:type="spellStart"/>
      <w:r>
        <w:t>Ρέντζιος</w:t>
      </w:r>
      <w:proofErr w:type="spellEnd"/>
      <w:r>
        <w:t xml:space="preserve"> Κων/νος του Δημητρίου, μέλος</w:t>
      </w:r>
      <w:r w:rsidRPr="003F2FA8">
        <w:t>.</w:t>
      </w:r>
    </w:p>
    <w:p w14:paraId="665E86E2" w14:textId="2DB9A15F" w:rsidR="005F5D77" w:rsidRPr="003F2FA8" w:rsidRDefault="00986C2B" w:rsidP="00E74EA0">
      <w:pPr>
        <w:jc w:val="both"/>
      </w:pPr>
      <w:r>
        <w:t xml:space="preserve">  </w:t>
      </w:r>
      <w:proofErr w:type="spellStart"/>
      <w:r w:rsidR="005F5D77">
        <w:t>στ</w:t>
      </w:r>
      <w:proofErr w:type="spellEnd"/>
      <w:r w:rsidR="005F5D77">
        <w:t>)</w:t>
      </w:r>
      <w:r>
        <w:t xml:space="preserve"> </w:t>
      </w:r>
      <w:proofErr w:type="spellStart"/>
      <w:r>
        <w:t>Μπόμπορης</w:t>
      </w:r>
      <w:proofErr w:type="spellEnd"/>
      <w:r>
        <w:t xml:space="preserve"> Χρήστος του Παναγιώτη, μέλος.</w:t>
      </w:r>
    </w:p>
    <w:p w14:paraId="399A5BDA" w14:textId="6C6E026E" w:rsidR="00E74EA0" w:rsidRPr="003F2FA8" w:rsidRDefault="00E74EA0" w:rsidP="00E74EA0">
      <w:pPr>
        <w:ind w:firstLine="284"/>
        <w:jc w:val="both"/>
      </w:pPr>
      <w:r w:rsidRPr="003F2FA8">
        <w:lastRenderedPageBreak/>
        <w:t>Η συνεδρίαση βρίσκεται σε απαρτία και ο πρόεδρος κηρύσσει την έναρξή της.</w:t>
      </w:r>
    </w:p>
    <w:p w14:paraId="6C8430E7" w14:textId="6915A421" w:rsidR="0036210A" w:rsidRDefault="0036210A" w:rsidP="0036210A">
      <w:pPr>
        <w:pStyle w:val="a3"/>
        <w:ind w:firstLine="284"/>
        <w:jc w:val="both"/>
        <w:rPr>
          <w:color w:val="000000" w:themeColor="text1"/>
        </w:rPr>
      </w:pPr>
      <w:r w:rsidRPr="00646A29">
        <w:rPr>
          <w:color w:val="000000" w:themeColor="text1"/>
          <w:u w:val="single"/>
        </w:rPr>
        <w:t xml:space="preserve">Για το </w:t>
      </w:r>
      <w:r>
        <w:rPr>
          <w:color w:val="000000" w:themeColor="text1"/>
          <w:u w:val="single"/>
        </w:rPr>
        <w:t>πρώτο</w:t>
      </w:r>
      <w:r w:rsidRPr="00646A29">
        <w:rPr>
          <w:color w:val="000000" w:themeColor="text1"/>
          <w:u w:val="single"/>
        </w:rPr>
        <w:t xml:space="preserve"> θέμα</w:t>
      </w:r>
      <w:r w:rsidRPr="001C17E5">
        <w:rPr>
          <w:color w:val="000000" w:themeColor="text1"/>
        </w:rPr>
        <w:t>: …………………………</w:t>
      </w:r>
      <w:r>
        <w:rPr>
          <w:color w:val="000000" w:themeColor="text1"/>
        </w:rPr>
        <w:t>...</w:t>
      </w:r>
    </w:p>
    <w:p w14:paraId="2247104F" w14:textId="210EBC33" w:rsidR="001C17E5" w:rsidRPr="003A4B15" w:rsidRDefault="001C17E5" w:rsidP="001C17E5">
      <w:pPr>
        <w:pStyle w:val="a3"/>
        <w:ind w:firstLine="284"/>
        <w:jc w:val="both"/>
        <w:rPr>
          <w:b/>
          <w:color w:val="000000" w:themeColor="text1"/>
        </w:rPr>
      </w:pPr>
      <w:r w:rsidRPr="003A4B15">
        <w:rPr>
          <w:b/>
          <w:color w:val="000000" w:themeColor="text1"/>
          <w:u w:val="single"/>
        </w:rPr>
        <w:t>Για το δεύτερο θέμα</w:t>
      </w:r>
      <w:r w:rsidRPr="003A4B15">
        <w:rPr>
          <w:b/>
          <w:color w:val="000000" w:themeColor="text1"/>
        </w:rPr>
        <w:t xml:space="preserve">: </w:t>
      </w:r>
    </w:p>
    <w:p w14:paraId="59E83C9A" w14:textId="77777777" w:rsidR="0036210A" w:rsidRDefault="0036210A" w:rsidP="001C17E5">
      <w:pPr>
        <w:pStyle w:val="a3"/>
        <w:ind w:firstLine="284"/>
        <w:jc w:val="both"/>
        <w:rPr>
          <w:color w:val="000000" w:themeColor="text1"/>
        </w:rPr>
      </w:pPr>
      <w:r>
        <w:rPr>
          <w:color w:val="000000" w:themeColor="text1"/>
        </w:rPr>
        <w:t xml:space="preserve">Ο πρόεδρος διαβάζει την υπ’ αριθμ. 3/12-1-2022 αίτηση κ. Δράκου Χαράλαμπου του Θεοφίλου, κατοίκου Θεσπρωτικού, μονίμου γραμματέα του Οργανισμού μας. Στην παραπάνω αίτησή του ο γραμματέας του Οργανισμού μας ενημερώνει τα μέλη του Διοικητικού Συμβουλίου του ΤΟΕΒ ότι εντός του 2022, ειδικότερα τον Αύγουστο 2022, θα συνταξιοδοτηθεί εφόσον συμπληρώνονται οι προϋποθέσεις γι’ αυτό. </w:t>
      </w:r>
    </w:p>
    <w:p w14:paraId="4D56A9C6" w14:textId="16EF70BA" w:rsidR="0036210A" w:rsidRDefault="0036210A" w:rsidP="001C17E5">
      <w:pPr>
        <w:pStyle w:val="a3"/>
        <w:ind w:firstLine="284"/>
        <w:jc w:val="both"/>
        <w:rPr>
          <w:color w:val="000000" w:themeColor="text1"/>
        </w:rPr>
      </w:pPr>
      <w:r>
        <w:rPr>
          <w:color w:val="000000" w:themeColor="text1"/>
        </w:rPr>
        <w:t xml:space="preserve">Ο πρόεδρος αναφέρει ότι ο παραπάνω γραμματέας προσλήφθηκε ως γραμματέας στον Οργανισμό μας με την υπ’ αριθμ. 3/21-2-1985 (θέμα 1ο) Πράξη συνεδρίασης του Διοικητικού Συμβουλίου και ύστερα από γραπτό διαγωνισμό, όπως προβλέπεται από τον Εσωτερικό Κανονισμό Λειτουργία και </w:t>
      </w:r>
      <w:r w:rsidR="00840D3B">
        <w:rPr>
          <w:color w:val="000000" w:themeColor="text1"/>
        </w:rPr>
        <w:t>Κ</w:t>
      </w:r>
      <w:r>
        <w:rPr>
          <w:color w:val="000000" w:themeColor="text1"/>
        </w:rPr>
        <w:t xml:space="preserve">ατάστασης Προσωπικού (ΕΚΛΚΠ) </w:t>
      </w:r>
      <w:r w:rsidR="003D5789">
        <w:rPr>
          <w:color w:val="000000" w:themeColor="text1"/>
        </w:rPr>
        <w:t>(</w:t>
      </w:r>
      <w:r>
        <w:rPr>
          <w:color w:val="000000" w:themeColor="text1"/>
        </w:rPr>
        <w:t xml:space="preserve">βλ. Άρθρο </w:t>
      </w:r>
      <w:r w:rsidR="003D5789">
        <w:rPr>
          <w:rFonts w:eastAsia="Times New Roman"/>
          <w:color w:val="auto"/>
          <w:szCs w:val="24"/>
          <w:lang w:eastAsia="el-GR"/>
        </w:rPr>
        <w:t xml:space="preserve">7, 8 και 10 </w:t>
      </w:r>
      <w:r>
        <w:rPr>
          <w:color w:val="000000" w:themeColor="text1"/>
        </w:rPr>
        <w:t>του παραπάνω ΕΚΛΚΠ</w:t>
      </w:r>
      <w:r w:rsidR="003D5789">
        <w:rPr>
          <w:color w:val="000000" w:themeColor="text1"/>
        </w:rPr>
        <w:t>)</w:t>
      </w:r>
      <w:r>
        <w:rPr>
          <w:color w:val="000000" w:themeColor="text1"/>
        </w:rPr>
        <w:t>.</w:t>
      </w:r>
    </w:p>
    <w:p w14:paraId="10466D0D" w14:textId="76C46778" w:rsidR="00BA0EE4" w:rsidRDefault="00BA0EE4" w:rsidP="001C17E5">
      <w:pPr>
        <w:pStyle w:val="a3"/>
        <w:ind w:firstLine="284"/>
        <w:jc w:val="both"/>
        <w:rPr>
          <w:color w:val="000000" w:themeColor="text1"/>
        </w:rPr>
      </w:pPr>
      <w:bookmarkStart w:id="0" w:name="_Hlk98062835"/>
      <w:r>
        <w:rPr>
          <w:color w:val="000000" w:themeColor="text1"/>
        </w:rPr>
        <w:t>Στο Άρθρο 14</w:t>
      </w:r>
      <w:r w:rsidR="008165D9">
        <w:rPr>
          <w:color w:val="000000" w:themeColor="text1"/>
        </w:rPr>
        <w:t xml:space="preserve">, </w:t>
      </w:r>
      <w:proofErr w:type="spellStart"/>
      <w:r w:rsidR="008165D9">
        <w:rPr>
          <w:color w:val="000000" w:themeColor="text1"/>
        </w:rPr>
        <w:t>παράγρ</w:t>
      </w:r>
      <w:proofErr w:type="spellEnd"/>
      <w:r w:rsidR="008165D9">
        <w:rPr>
          <w:color w:val="000000" w:themeColor="text1"/>
        </w:rPr>
        <w:t>. 1</w:t>
      </w:r>
      <w:r w:rsidR="008165D9">
        <w:rPr>
          <w:color w:val="000000" w:themeColor="text1"/>
        </w:rPr>
        <w:t>,</w:t>
      </w:r>
      <w:r>
        <w:rPr>
          <w:color w:val="000000" w:themeColor="text1"/>
        </w:rPr>
        <w:t xml:space="preserve"> του παραπάνω ΕΚΛΚΠ αναφέρεται ότι με την συμπλήρωση του 65ου έτους της ηλικίας του υπαλλήλου, λύνεται η υπαλληλική σχέση.</w:t>
      </w:r>
      <w:r w:rsidR="008165D9">
        <w:rPr>
          <w:color w:val="000000" w:themeColor="text1"/>
        </w:rPr>
        <w:t xml:space="preserve"> </w:t>
      </w:r>
    </w:p>
    <w:p w14:paraId="2F3896AD" w14:textId="13ADB69D" w:rsidR="00BA0EE4" w:rsidRDefault="00BA0EE4" w:rsidP="001C17E5">
      <w:pPr>
        <w:pStyle w:val="a3"/>
        <w:ind w:firstLine="284"/>
        <w:jc w:val="both"/>
        <w:rPr>
          <w:color w:val="000000" w:themeColor="text1"/>
        </w:rPr>
      </w:pPr>
      <w:r>
        <w:rPr>
          <w:color w:val="000000" w:themeColor="text1"/>
        </w:rPr>
        <w:t>Στο ίδιο παραπάνω Άρθρο 14</w:t>
      </w:r>
      <w:r w:rsidR="008165D9">
        <w:rPr>
          <w:color w:val="000000" w:themeColor="text1"/>
        </w:rPr>
        <w:t xml:space="preserve">, </w:t>
      </w:r>
      <w:proofErr w:type="spellStart"/>
      <w:r w:rsidR="008165D9">
        <w:rPr>
          <w:color w:val="000000" w:themeColor="text1"/>
        </w:rPr>
        <w:t>παράγρ</w:t>
      </w:r>
      <w:proofErr w:type="spellEnd"/>
      <w:r w:rsidR="008165D9">
        <w:rPr>
          <w:color w:val="000000" w:themeColor="text1"/>
        </w:rPr>
        <w:t xml:space="preserve">. 3, </w:t>
      </w:r>
      <w:r>
        <w:rPr>
          <w:color w:val="000000" w:themeColor="text1"/>
        </w:rPr>
        <w:t xml:space="preserve">του ισχύοντος ΕΚΛΚΠ, αναφέρεται ότι οι </w:t>
      </w:r>
      <w:proofErr w:type="spellStart"/>
      <w:r>
        <w:rPr>
          <w:color w:val="000000" w:themeColor="text1"/>
        </w:rPr>
        <w:t>αποχωρούντες</w:t>
      </w:r>
      <w:proofErr w:type="spellEnd"/>
      <w:r>
        <w:rPr>
          <w:color w:val="000000" w:themeColor="text1"/>
        </w:rPr>
        <w:t xml:space="preserve"> υπάλληλοι παίρνουν αποζημίωση ανερχόμενη στο 40% της προβλεπόμενης από τον Νόμο 2112/1920, όπως έχει τροποποιηθεί και συμπληρωθεί.</w:t>
      </w:r>
    </w:p>
    <w:p w14:paraId="278D4768" w14:textId="563F384A" w:rsidR="00BA0EE4" w:rsidRDefault="00BA0EE4" w:rsidP="001C17E5">
      <w:pPr>
        <w:pStyle w:val="a3"/>
        <w:ind w:firstLine="284"/>
        <w:jc w:val="both"/>
        <w:rPr>
          <w:color w:val="000000" w:themeColor="text1"/>
        </w:rPr>
      </w:pPr>
      <w:r>
        <w:rPr>
          <w:color w:val="000000" w:themeColor="text1"/>
        </w:rPr>
        <w:t>Ο πρόεδρος ανέφερε ότι ο γραμματέας συμπληρώνει το 65ο έτος της ηλικίας του στις 01 Μαΐου 2022. Επειδή όμως είναι έμπειρος στην εργασία του και βοηθά τον Οργανισμό μας πάρα πολύ, προτείνω να παραμείνει μέχρι</w:t>
      </w:r>
      <w:r w:rsidR="008165D9">
        <w:rPr>
          <w:color w:val="000000" w:themeColor="text1"/>
        </w:rPr>
        <w:t>ς ότου προσληφθεί άλλος τακτικός υπάλληλος</w:t>
      </w:r>
      <w:r>
        <w:rPr>
          <w:color w:val="000000" w:themeColor="text1"/>
        </w:rPr>
        <w:t>.</w:t>
      </w:r>
      <w:r w:rsidR="008165D9">
        <w:rPr>
          <w:color w:val="000000" w:themeColor="text1"/>
        </w:rPr>
        <w:t xml:space="preserve">  </w:t>
      </w:r>
    </w:p>
    <w:bookmarkEnd w:id="0"/>
    <w:p w14:paraId="094C7C0A" w14:textId="77777777" w:rsidR="008165D9" w:rsidRPr="00840D3B" w:rsidRDefault="008165D9" w:rsidP="008165D9">
      <w:pPr>
        <w:pStyle w:val="a3"/>
        <w:ind w:firstLine="284"/>
        <w:jc w:val="both"/>
        <w:rPr>
          <w:color w:val="000000" w:themeColor="text1"/>
        </w:rPr>
      </w:pPr>
      <w:r>
        <w:rPr>
          <w:color w:val="000000" w:themeColor="text1"/>
        </w:rPr>
        <w:t xml:space="preserve">Στον παραπάνω γραμματέα έχουμε αναθέσει και καθήκοντα λογιστή σύμφωνα με το Άρθρο 22 του Εσωτερικού Κανονισμού Λειτουργίας και Κατάστασης Προσωπικού (ΕΚΛΚΠ), καθώς και καθήκοντα ταμία σύμφωνα με το Άρθρο 26, </w:t>
      </w:r>
      <w:proofErr w:type="spellStart"/>
      <w:r>
        <w:rPr>
          <w:color w:val="000000" w:themeColor="text1"/>
        </w:rPr>
        <w:t>παράγρ</w:t>
      </w:r>
      <w:proofErr w:type="spellEnd"/>
      <w:r>
        <w:rPr>
          <w:color w:val="000000" w:themeColor="text1"/>
        </w:rPr>
        <w:t>. θ, του ισχύοντος Καταστατικού μας, χωρίς όμως να μπορεί να κάνει-ενεργεί πληρωμές από τους λογαριασμού του Οργανισμού μας.</w:t>
      </w:r>
    </w:p>
    <w:p w14:paraId="17379384" w14:textId="1D98AA9C" w:rsidR="00BA0EE4" w:rsidRDefault="00BA0EE4" w:rsidP="001C17E5">
      <w:pPr>
        <w:pStyle w:val="a3"/>
        <w:ind w:firstLine="284"/>
        <w:jc w:val="both"/>
        <w:rPr>
          <w:color w:val="000000" w:themeColor="text1"/>
        </w:rPr>
      </w:pPr>
      <w:r>
        <w:rPr>
          <w:color w:val="000000" w:themeColor="text1"/>
        </w:rPr>
        <w:t>Το Διοικητικό Συμβούλιο, αφού άκουσε τον πρόεδρο και μετά από διαλογική συζήτηση, Ομόφωνα αποφασίζει:</w:t>
      </w:r>
    </w:p>
    <w:p w14:paraId="435CEDDC" w14:textId="77777777" w:rsidR="008165D9" w:rsidRDefault="008165D9" w:rsidP="008165D9">
      <w:pPr>
        <w:pStyle w:val="a3"/>
        <w:ind w:firstLine="284"/>
        <w:jc w:val="both"/>
        <w:rPr>
          <w:color w:val="000000" w:themeColor="text1"/>
        </w:rPr>
      </w:pPr>
      <w:r>
        <w:rPr>
          <w:color w:val="000000" w:themeColor="text1"/>
        </w:rPr>
        <w:t>ι) Εγκρίνει την πρόσληψη ενός τακτικού υπαλλήλου με την ειδικότητα του λογιστή για να εργαστεί στο γραφείο του Οργανισμού μας. Η απόφαση αυτή για την πρόσληψη του λογιστή ελήφθη επειδή ο λογιστής μπορεί να κάνει και τις εργασίες του γραμματέα, ενώ ο γραμματέας δεν μπορεί να κάνει τις εργασίες του λογιστή.</w:t>
      </w:r>
    </w:p>
    <w:p w14:paraId="5F1DE165" w14:textId="77777777" w:rsidR="008165D9" w:rsidRDefault="008165D9" w:rsidP="008165D9">
      <w:pPr>
        <w:pStyle w:val="a3"/>
        <w:ind w:firstLine="284"/>
        <w:jc w:val="both"/>
        <w:rPr>
          <w:color w:val="000000" w:themeColor="text1"/>
        </w:rPr>
      </w:pPr>
      <w:r>
        <w:rPr>
          <w:color w:val="000000" w:themeColor="text1"/>
        </w:rPr>
        <w:t>ιι) Εγκρίνει να παραμείνει ο τακτικός γραμματέας του Οργανισμού μας στην υπηρεσία του μέχρι να προσληφθεί ο λογιστής τον οποίο ζητάμε. Ως τότε θα αμείβεται νόμιμα παρότι θα είναι συνταξιούχος, και μετά από συμφωνία με το Διοικητικό Συμβούλιο.</w:t>
      </w:r>
    </w:p>
    <w:p w14:paraId="185CBCAE" w14:textId="77777777" w:rsidR="008165D9" w:rsidRDefault="008165D9" w:rsidP="008165D9">
      <w:pPr>
        <w:pStyle w:val="a3"/>
        <w:ind w:firstLine="284"/>
        <w:jc w:val="both"/>
        <w:rPr>
          <w:color w:val="000000" w:themeColor="text1"/>
        </w:rPr>
      </w:pPr>
      <w:proofErr w:type="spellStart"/>
      <w:r>
        <w:rPr>
          <w:color w:val="000000" w:themeColor="text1"/>
        </w:rPr>
        <w:lastRenderedPageBreak/>
        <w:t>ιιι</w:t>
      </w:r>
      <w:proofErr w:type="spellEnd"/>
      <w:r>
        <w:rPr>
          <w:color w:val="000000" w:themeColor="text1"/>
        </w:rPr>
        <w:t>) Εγκρίνει να εγγραφεί στον Προϋπολογισμό έτους 2022 αυξημένη η πίστωση του αντίστοιχου Κωδικού (Κεφάλαιο: 1, Άρθρο:1, του Παθητικού), επειδή θα χρειαστεί να πληρώσουμε ένα σημαντικό μέρος για την εφάπαξ παροχή-αποζημίωση, όπως προβλέπεται από τον νόμο, λόγω της συνταξιοδότησής του.</w:t>
      </w:r>
    </w:p>
    <w:p w14:paraId="2E0C0C16" w14:textId="168C43C7" w:rsidR="00840D3B" w:rsidRDefault="00840D3B" w:rsidP="001C17E5">
      <w:pPr>
        <w:pStyle w:val="a3"/>
        <w:ind w:firstLine="284"/>
        <w:jc w:val="both"/>
        <w:rPr>
          <w:color w:val="000000" w:themeColor="text1"/>
        </w:rPr>
      </w:pPr>
      <w:bookmarkStart w:id="1" w:name="_Hlk98062946"/>
      <w:r>
        <w:rPr>
          <w:color w:val="000000" w:themeColor="text1"/>
        </w:rPr>
        <w:t>ι</w:t>
      </w:r>
      <w:r w:rsidR="008165D9">
        <w:rPr>
          <w:color w:val="000000" w:themeColor="text1"/>
          <w:lang w:val="en-US"/>
        </w:rPr>
        <w:t>v</w:t>
      </w:r>
      <w:r>
        <w:rPr>
          <w:color w:val="000000" w:themeColor="text1"/>
        </w:rPr>
        <w:t>) Η παρούσα απόφαση του Διοικητικού Συμβουλίου να υποβληθεί για έγκριση και στην νέα-προσεχή Γενική Συνέλευση του Οργανισμού μας. Μετά την έγκρισή της και από την γενική Συνέλευση, να υποβληθεί στην αρμόδια Περιφερειακή Διεύθυνση Εγγείων Βελτιώσεων, όπως προβλέπεται από το Άρθρο 10 του Εσωτερικού Κανονισμού Λειτουργίας και Κατάστασης Προσωπικού (ΕΚΛΚΠ), προκειμένου να δρομολογηθεί και να προχωρήσει η διαδικασία πρόσληψης αντικαταστάτη του, ως τακτικό προσωπικό, επειδή ο Οργανισμός μας έχει αντικείμενο εργασίας σε ετήσια βάση στον τομέα Διοικητικού/Λογιστικού.</w:t>
      </w:r>
    </w:p>
    <w:p w14:paraId="052A7DB4" w14:textId="58AF2D03" w:rsidR="00840D3B" w:rsidRPr="00840D3B" w:rsidRDefault="00840D3B" w:rsidP="001C17E5">
      <w:pPr>
        <w:pStyle w:val="a3"/>
        <w:ind w:firstLine="284"/>
        <w:jc w:val="both"/>
        <w:rPr>
          <w:color w:val="000000" w:themeColor="text1"/>
        </w:rPr>
      </w:pPr>
      <w:r>
        <w:rPr>
          <w:color w:val="000000" w:themeColor="text1"/>
          <w:lang w:val="en-US"/>
        </w:rPr>
        <w:t>v</w:t>
      </w:r>
      <w:r w:rsidRPr="00840D3B">
        <w:rPr>
          <w:color w:val="000000" w:themeColor="text1"/>
        </w:rPr>
        <w:t>)</w:t>
      </w:r>
      <w:r>
        <w:rPr>
          <w:color w:val="000000" w:themeColor="text1"/>
        </w:rPr>
        <w:t xml:space="preserve"> Στο διάστημα, λίγο πριν σταματήσει την εργασία του στον Οργανισμό μας, ο παραπάνω τακτικός γραμματέα κ. Δράκος Χαράλαμπος του Θεοφίλου, θα συζητηθεί και πάλι το θέμα για να κλείσουμε οριστικά και το θέμα της εφάπαξ πληρωμής-αποζημίωσής του.</w:t>
      </w:r>
    </w:p>
    <w:p w14:paraId="09CDFEFC" w14:textId="263733F0" w:rsidR="00840D3B" w:rsidRDefault="008165D9" w:rsidP="001C17E5">
      <w:pPr>
        <w:pStyle w:val="a3"/>
        <w:ind w:firstLine="284"/>
        <w:jc w:val="both"/>
        <w:rPr>
          <w:color w:val="000000" w:themeColor="text1"/>
        </w:rPr>
      </w:pPr>
      <w:proofErr w:type="gramStart"/>
      <w:r>
        <w:rPr>
          <w:color w:val="000000" w:themeColor="text1"/>
          <w:lang w:val="en-US"/>
        </w:rPr>
        <w:t>v</w:t>
      </w:r>
      <w:r>
        <w:rPr>
          <w:color w:val="000000" w:themeColor="text1"/>
        </w:rPr>
        <w:t>ι</w:t>
      </w:r>
      <w:proofErr w:type="gramEnd"/>
      <w:r w:rsidR="00840D3B" w:rsidRPr="00840D3B">
        <w:rPr>
          <w:color w:val="000000" w:themeColor="text1"/>
        </w:rPr>
        <w:t>)</w:t>
      </w:r>
      <w:r w:rsidR="00840D3B">
        <w:rPr>
          <w:color w:val="000000" w:themeColor="text1"/>
        </w:rPr>
        <w:t xml:space="preserve"> Ο παραπάνω γραμματέας υπήρξε άριστος στα καθήκοντά του, τόσο σαν γραμματέας, όσο και σαν λογιστής του Οργανισμού μας, </w:t>
      </w:r>
      <w:proofErr w:type="spellStart"/>
      <w:r w:rsidR="00840D3B">
        <w:rPr>
          <w:color w:val="000000" w:themeColor="text1"/>
        </w:rPr>
        <w:t>καθόλη</w:t>
      </w:r>
      <w:proofErr w:type="spellEnd"/>
      <w:r w:rsidR="00840D3B">
        <w:rPr>
          <w:color w:val="000000" w:themeColor="text1"/>
        </w:rPr>
        <w:t xml:space="preserve"> την διάρκεια της εργασίας του, από της πρόσληψής του μέχρι σήμερα. </w:t>
      </w:r>
    </w:p>
    <w:bookmarkEnd w:id="1"/>
    <w:p w14:paraId="691236A3" w14:textId="3F206414" w:rsidR="001C17E5" w:rsidRDefault="001C17E5" w:rsidP="001C17E5">
      <w:pPr>
        <w:pStyle w:val="a3"/>
        <w:ind w:firstLine="284"/>
        <w:jc w:val="both"/>
        <w:rPr>
          <w:color w:val="000000" w:themeColor="text1"/>
        </w:rPr>
      </w:pPr>
      <w:r w:rsidRPr="00646A29">
        <w:rPr>
          <w:color w:val="000000" w:themeColor="text1"/>
          <w:u w:val="single"/>
        </w:rPr>
        <w:t>Για το τρίτο θέμα</w:t>
      </w:r>
      <w:r w:rsidRPr="001C17E5">
        <w:rPr>
          <w:color w:val="000000" w:themeColor="text1"/>
        </w:rPr>
        <w:t>: …………………………….</w:t>
      </w:r>
    </w:p>
    <w:p w14:paraId="1723062D" w14:textId="1B4960C5" w:rsidR="000F3D0F" w:rsidRDefault="001C17E5" w:rsidP="001C17E5">
      <w:pPr>
        <w:pStyle w:val="a3"/>
        <w:ind w:firstLine="284"/>
        <w:jc w:val="both"/>
        <w:rPr>
          <w:color w:val="000000" w:themeColor="text1"/>
        </w:rPr>
      </w:pPr>
      <w:r w:rsidRPr="00646A29">
        <w:rPr>
          <w:color w:val="000000" w:themeColor="text1"/>
          <w:u w:val="single"/>
        </w:rPr>
        <w:t>Για το τέταρτο θέμα</w:t>
      </w:r>
      <w:r w:rsidRPr="001C17E5">
        <w:rPr>
          <w:color w:val="000000" w:themeColor="text1"/>
        </w:rPr>
        <w:t>: …………………………</w:t>
      </w:r>
    </w:p>
    <w:p w14:paraId="1D81C8DD" w14:textId="77777777" w:rsidR="0036210A" w:rsidRDefault="0036210A" w:rsidP="0036210A">
      <w:pPr>
        <w:pStyle w:val="a3"/>
        <w:ind w:firstLine="284"/>
        <w:jc w:val="both"/>
        <w:rPr>
          <w:color w:val="000000" w:themeColor="text1"/>
        </w:rPr>
      </w:pPr>
      <w:r w:rsidRPr="00646A29">
        <w:rPr>
          <w:color w:val="000000" w:themeColor="text1"/>
          <w:u w:val="single"/>
        </w:rPr>
        <w:t>Για το τέταρτο θέμα</w:t>
      </w:r>
      <w:r w:rsidRPr="001C17E5">
        <w:rPr>
          <w:color w:val="000000" w:themeColor="text1"/>
        </w:rPr>
        <w:t>: …………………………</w:t>
      </w:r>
    </w:p>
    <w:p w14:paraId="1703848E" w14:textId="77777777" w:rsidR="0036210A" w:rsidRDefault="0036210A" w:rsidP="0036210A">
      <w:pPr>
        <w:pStyle w:val="a3"/>
        <w:ind w:firstLine="284"/>
        <w:jc w:val="both"/>
        <w:rPr>
          <w:color w:val="000000" w:themeColor="text1"/>
        </w:rPr>
      </w:pPr>
      <w:r w:rsidRPr="00646A29">
        <w:rPr>
          <w:color w:val="000000" w:themeColor="text1"/>
          <w:u w:val="single"/>
        </w:rPr>
        <w:t>Για το τέταρτο θέμα</w:t>
      </w:r>
      <w:r w:rsidRPr="001C17E5">
        <w:rPr>
          <w:color w:val="000000" w:themeColor="text1"/>
        </w:rPr>
        <w:t>: …………………………</w:t>
      </w:r>
    </w:p>
    <w:p w14:paraId="7D00ECE3" w14:textId="77777777" w:rsidR="0036210A" w:rsidRDefault="0036210A" w:rsidP="0036210A">
      <w:pPr>
        <w:pStyle w:val="a3"/>
        <w:ind w:firstLine="284"/>
        <w:jc w:val="both"/>
        <w:rPr>
          <w:color w:val="000000" w:themeColor="text1"/>
        </w:rPr>
      </w:pPr>
      <w:r w:rsidRPr="00646A29">
        <w:rPr>
          <w:color w:val="000000" w:themeColor="text1"/>
          <w:u w:val="single"/>
        </w:rPr>
        <w:t>Για το τέταρτο θέμα</w:t>
      </w:r>
      <w:r w:rsidRPr="001C17E5">
        <w:rPr>
          <w:color w:val="000000" w:themeColor="text1"/>
        </w:rPr>
        <w:t>: …………………………</w:t>
      </w:r>
    </w:p>
    <w:p w14:paraId="278CAE3D" w14:textId="77777777" w:rsidR="0036210A" w:rsidRDefault="0036210A" w:rsidP="0036210A">
      <w:pPr>
        <w:pStyle w:val="a3"/>
        <w:ind w:firstLine="284"/>
        <w:jc w:val="both"/>
        <w:rPr>
          <w:color w:val="000000" w:themeColor="text1"/>
        </w:rPr>
      </w:pPr>
      <w:r w:rsidRPr="00646A29">
        <w:rPr>
          <w:color w:val="000000" w:themeColor="text1"/>
          <w:u w:val="single"/>
        </w:rPr>
        <w:t>Για το τέταρτο θέμα</w:t>
      </w:r>
      <w:r w:rsidRPr="001C17E5">
        <w:rPr>
          <w:color w:val="000000" w:themeColor="text1"/>
        </w:rPr>
        <w:t>: …………………………</w:t>
      </w:r>
    </w:p>
    <w:p w14:paraId="5B0511AE" w14:textId="77777777" w:rsidR="0036210A" w:rsidRDefault="0036210A" w:rsidP="0036210A">
      <w:pPr>
        <w:pStyle w:val="a3"/>
        <w:ind w:firstLine="284"/>
        <w:jc w:val="both"/>
        <w:rPr>
          <w:color w:val="000000" w:themeColor="text1"/>
        </w:rPr>
      </w:pPr>
      <w:r w:rsidRPr="00646A29">
        <w:rPr>
          <w:color w:val="000000" w:themeColor="text1"/>
          <w:u w:val="single"/>
        </w:rPr>
        <w:t>Για το τέταρτο θέμα</w:t>
      </w:r>
      <w:r w:rsidRPr="001C17E5">
        <w:rPr>
          <w:color w:val="000000" w:themeColor="text1"/>
        </w:rPr>
        <w:t>: …………………………</w:t>
      </w:r>
    </w:p>
    <w:p w14:paraId="7D4F474F" w14:textId="77777777" w:rsidR="00E74EA0" w:rsidRPr="00E74EA0" w:rsidRDefault="00E74EA0" w:rsidP="00E74EA0">
      <w:pPr>
        <w:ind w:firstLine="284"/>
        <w:jc w:val="both"/>
      </w:pPr>
      <w:r w:rsidRPr="00E74EA0">
        <w:t>Μετά τα παραπάνω και αφού δεν υπάρχει άλλο θέμα για συζήτηση, λύνεται που υπογράφεται ως εξής:</w:t>
      </w:r>
    </w:p>
    <w:p w14:paraId="656FA832" w14:textId="77777777" w:rsidR="00E74EA0" w:rsidRPr="00E74EA0" w:rsidRDefault="00E74EA0" w:rsidP="00E74EA0">
      <w:pPr>
        <w:jc w:val="both"/>
        <w:rPr>
          <w:sz w:val="14"/>
          <w:szCs w:val="14"/>
        </w:rPr>
      </w:pPr>
    </w:p>
    <w:tbl>
      <w:tblPr>
        <w:tblW w:w="0" w:type="auto"/>
        <w:tblLook w:val="04A0" w:firstRow="1" w:lastRow="0" w:firstColumn="1" w:lastColumn="0" w:noHBand="0" w:noVBand="1"/>
      </w:tblPr>
      <w:tblGrid>
        <w:gridCol w:w="3256"/>
        <w:gridCol w:w="1422"/>
        <w:gridCol w:w="3618"/>
      </w:tblGrid>
      <w:tr w:rsidR="00E74EA0" w:rsidRPr="00E74EA0" w14:paraId="630E687C" w14:textId="77777777" w:rsidTr="00A126D8">
        <w:tc>
          <w:tcPr>
            <w:tcW w:w="3256" w:type="dxa"/>
            <w:shd w:val="clear" w:color="auto" w:fill="auto"/>
          </w:tcPr>
          <w:p w14:paraId="079461CE" w14:textId="77777777" w:rsidR="00E74EA0" w:rsidRPr="00E74EA0" w:rsidRDefault="00E74EA0" w:rsidP="00E74EA0">
            <w:pPr>
              <w:jc w:val="both"/>
            </w:pPr>
            <w:r w:rsidRPr="00E74EA0">
              <w:t xml:space="preserve">     Ο  πρόεδρος</w:t>
            </w:r>
          </w:p>
        </w:tc>
        <w:tc>
          <w:tcPr>
            <w:tcW w:w="1422" w:type="dxa"/>
            <w:shd w:val="clear" w:color="auto" w:fill="auto"/>
          </w:tcPr>
          <w:p w14:paraId="6278D4EE" w14:textId="77777777" w:rsidR="00E74EA0" w:rsidRPr="00E74EA0" w:rsidRDefault="00E74EA0" w:rsidP="00E74EA0">
            <w:pPr>
              <w:jc w:val="both"/>
            </w:pPr>
            <w:r w:rsidRPr="00E74EA0">
              <w:t xml:space="preserve"> </w:t>
            </w:r>
          </w:p>
        </w:tc>
        <w:tc>
          <w:tcPr>
            <w:tcW w:w="3618" w:type="dxa"/>
            <w:shd w:val="clear" w:color="auto" w:fill="auto"/>
          </w:tcPr>
          <w:p w14:paraId="508D9809" w14:textId="35763DEA" w:rsidR="00E74EA0" w:rsidRPr="00E74EA0" w:rsidRDefault="00E74EA0" w:rsidP="00E74EA0">
            <w:pPr>
              <w:jc w:val="both"/>
            </w:pPr>
            <w:r w:rsidRPr="00E74EA0">
              <w:t xml:space="preserve">       Τα Μέλη:</w:t>
            </w:r>
          </w:p>
        </w:tc>
      </w:tr>
      <w:tr w:rsidR="00E74EA0" w:rsidRPr="00E74EA0" w14:paraId="75B492A4" w14:textId="77777777" w:rsidTr="00A126D8">
        <w:tc>
          <w:tcPr>
            <w:tcW w:w="3256" w:type="dxa"/>
            <w:shd w:val="clear" w:color="auto" w:fill="auto"/>
          </w:tcPr>
          <w:p w14:paraId="3ACB475F" w14:textId="77777777" w:rsidR="00E74EA0" w:rsidRPr="00E74EA0" w:rsidRDefault="00E74EA0" w:rsidP="00E74EA0">
            <w:pPr>
              <w:jc w:val="both"/>
            </w:pPr>
            <w:r w:rsidRPr="00E74EA0">
              <w:t xml:space="preserve">Παναγιώτης </w:t>
            </w:r>
            <w:proofErr w:type="spellStart"/>
            <w:r w:rsidRPr="00E74EA0">
              <w:t>Βάσσιος</w:t>
            </w:r>
            <w:proofErr w:type="spellEnd"/>
            <w:r w:rsidRPr="00E74EA0">
              <w:t xml:space="preserve"> </w:t>
            </w:r>
          </w:p>
        </w:tc>
        <w:tc>
          <w:tcPr>
            <w:tcW w:w="1422" w:type="dxa"/>
            <w:shd w:val="clear" w:color="auto" w:fill="auto"/>
          </w:tcPr>
          <w:p w14:paraId="237DD7B0" w14:textId="77777777" w:rsidR="00E74EA0" w:rsidRPr="00E74EA0" w:rsidRDefault="00E74EA0" w:rsidP="00E74EA0">
            <w:pPr>
              <w:jc w:val="both"/>
            </w:pPr>
          </w:p>
        </w:tc>
        <w:tc>
          <w:tcPr>
            <w:tcW w:w="3618" w:type="dxa"/>
            <w:shd w:val="clear" w:color="auto" w:fill="auto"/>
          </w:tcPr>
          <w:p w14:paraId="2DC83C0D" w14:textId="31CC46F8" w:rsidR="00E74EA0" w:rsidRPr="00E74EA0" w:rsidRDefault="00E74EA0" w:rsidP="00E74EA0">
            <w:pPr>
              <w:jc w:val="both"/>
            </w:pPr>
            <w:r w:rsidRPr="00E74EA0">
              <w:t>1. Δήμος Χρήστος</w:t>
            </w:r>
          </w:p>
        </w:tc>
      </w:tr>
      <w:tr w:rsidR="00E74EA0" w:rsidRPr="00E74EA0" w14:paraId="45D20D43" w14:textId="77777777" w:rsidTr="00A126D8">
        <w:tc>
          <w:tcPr>
            <w:tcW w:w="3256" w:type="dxa"/>
            <w:shd w:val="clear" w:color="auto" w:fill="auto"/>
          </w:tcPr>
          <w:p w14:paraId="63349CE9" w14:textId="77777777" w:rsidR="00E74EA0" w:rsidRPr="00E74EA0" w:rsidRDefault="00E74EA0" w:rsidP="00E74EA0">
            <w:pPr>
              <w:jc w:val="both"/>
            </w:pPr>
          </w:p>
        </w:tc>
        <w:tc>
          <w:tcPr>
            <w:tcW w:w="1422" w:type="dxa"/>
            <w:shd w:val="clear" w:color="auto" w:fill="auto"/>
          </w:tcPr>
          <w:p w14:paraId="74747979" w14:textId="77777777" w:rsidR="00E74EA0" w:rsidRPr="00E74EA0" w:rsidRDefault="00E74EA0" w:rsidP="00E74EA0">
            <w:pPr>
              <w:jc w:val="both"/>
            </w:pPr>
          </w:p>
        </w:tc>
        <w:tc>
          <w:tcPr>
            <w:tcW w:w="3618" w:type="dxa"/>
            <w:shd w:val="clear" w:color="auto" w:fill="auto"/>
          </w:tcPr>
          <w:p w14:paraId="33650733" w14:textId="5669486E" w:rsidR="00E74EA0" w:rsidRPr="00E74EA0" w:rsidRDefault="00E74EA0" w:rsidP="00E74EA0">
            <w:pPr>
              <w:jc w:val="both"/>
            </w:pPr>
            <w:r>
              <w:t>2</w:t>
            </w:r>
            <w:r w:rsidRPr="00E74EA0">
              <w:t>. Τσολάκος Παναγιώτης</w:t>
            </w:r>
          </w:p>
        </w:tc>
      </w:tr>
      <w:tr w:rsidR="00E74EA0" w:rsidRPr="00E74EA0" w14:paraId="25FE85A1" w14:textId="77777777" w:rsidTr="00A126D8">
        <w:tc>
          <w:tcPr>
            <w:tcW w:w="3256" w:type="dxa"/>
            <w:shd w:val="clear" w:color="auto" w:fill="auto"/>
          </w:tcPr>
          <w:p w14:paraId="2653A619" w14:textId="77777777" w:rsidR="00E74EA0" w:rsidRPr="00E74EA0" w:rsidRDefault="00E74EA0" w:rsidP="00E74EA0">
            <w:pPr>
              <w:jc w:val="both"/>
            </w:pPr>
          </w:p>
        </w:tc>
        <w:tc>
          <w:tcPr>
            <w:tcW w:w="1422" w:type="dxa"/>
            <w:shd w:val="clear" w:color="auto" w:fill="auto"/>
          </w:tcPr>
          <w:p w14:paraId="7217CFFE" w14:textId="77777777" w:rsidR="00E74EA0" w:rsidRPr="00E74EA0" w:rsidRDefault="00E74EA0" w:rsidP="00E74EA0">
            <w:pPr>
              <w:jc w:val="both"/>
            </w:pPr>
          </w:p>
        </w:tc>
        <w:tc>
          <w:tcPr>
            <w:tcW w:w="3618" w:type="dxa"/>
            <w:shd w:val="clear" w:color="auto" w:fill="auto"/>
          </w:tcPr>
          <w:p w14:paraId="169324FC" w14:textId="36B1D4D0" w:rsidR="00E74EA0" w:rsidRPr="00E74EA0" w:rsidRDefault="00E74EA0" w:rsidP="00E74EA0">
            <w:pPr>
              <w:jc w:val="both"/>
            </w:pPr>
            <w:r>
              <w:t>3</w:t>
            </w:r>
            <w:r w:rsidRPr="00E74EA0">
              <w:t xml:space="preserve">. </w:t>
            </w:r>
            <w:r w:rsidR="0036210A">
              <w:t>Κωνσταντής Γεώργιος</w:t>
            </w:r>
          </w:p>
        </w:tc>
      </w:tr>
      <w:tr w:rsidR="00E74EA0" w:rsidRPr="00E74EA0" w14:paraId="2596A608" w14:textId="77777777" w:rsidTr="00A126D8">
        <w:tc>
          <w:tcPr>
            <w:tcW w:w="3256" w:type="dxa"/>
            <w:shd w:val="clear" w:color="auto" w:fill="auto"/>
          </w:tcPr>
          <w:p w14:paraId="3059402A" w14:textId="77777777" w:rsidR="00E74EA0" w:rsidRPr="00E74EA0" w:rsidRDefault="00E74EA0" w:rsidP="00E74EA0">
            <w:pPr>
              <w:jc w:val="both"/>
            </w:pPr>
          </w:p>
        </w:tc>
        <w:tc>
          <w:tcPr>
            <w:tcW w:w="1422" w:type="dxa"/>
            <w:shd w:val="clear" w:color="auto" w:fill="auto"/>
          </w:tcPr>
          <w:p w14:paraId="6AFF5A74" w14:textId="77777777" w:rsidR="00E74EA0" w:rsidRPr="00E74EA0" w:rsidRDefault="00E74EA0" w:rsidP="00E74EA0">
            <w:pPr>
              <w:jc w:val="both"/>
            </w:pPr>
          </w:p>
        </w:tc>
        <w:tc>
          <w:tcPr>
            <w:tcW w:w="3618" w:type="dxa"/>
            <w:shd w:val="clear" w:color="auto" w:fill="auto"/>
          </w:tcPr>
          <w:p w14:paraId="685AB8D7" w14:textId="77777777" w:rsidR="00E74EA0" w:rsidRDefault="00E74EA0" w:rsidP="00E74EA0">
            <w:pPr>
              <w:jc w:val="both"/>
            </w:pPr>
            <w:r>
              <w:t>4</w:t>
            </w:r>
            <w:r w:rsidRPr="00E74EA0">
              <w:t xml:space="preserve">. </w:t>
            </w:r>
            <w:proofErr w:type="spellStart"/>
            <w:r w:rsidRPr="00E74EA0">
              <w:t>Ρέντζιος</w:t>
            </w:r>
            <w:proofErr w:type="spellEnd"/>
            <w:r w:rsidRPr="00E74EA0">
              <w:t xml:space="preserve"> Κων/νος</w:t>
            </w:r>
          </w:p>
          <w:p w14:paraId="613E141E" w14:textId="31006C0D" w:rsidR="0036210A" w:rsidRPr="00E74EA0" w:rsidRDefault="0036210A" w:rsidP="00E74EA0">
            <w:pPr>
              <w:jc w:val="both"/>
            </w:pPr>
            <w:r>
              <w:t xml:space="preserve">5. </w:t>
            </w:r>
            <w:proofErr w:type="spellStart"/>
            <w:r>
              <w:t>Μπόμπορης</w:t>
            </w:r>
            <w:proofErr w:type="spellEnd"/>
            <w:r>
              <w:t xml:space="preserve"> Χρήστος</w:t>
            </w:r>
          </w:p>
        </w:tc>
      </w:tr>
    </w:tbl>
    <w:p w14:paraId="5BE44460" w14:textId="77777777" w:rsidR="00E74EA0" w:rsidRPr="00E74EA0" w:rsidRDefault="00E74EA0" w:rsidP="00E74EA0">
      <w:pPr>
        <w:jc w:val="both"/>
      </w:pPr>
    </w:p>
    <w:p w14:paraId="76C6A90C" w14:textId="77777777" w:rsidR="008165D9" w:rsidRDefault="008165D9" w:rsidP="00E74EA0">
      <w:pPr>
        <w:jc w:val="both"/>
      </w:pPr>
      <w:bookmarkStart w:id="2" w:name="_GoBack"/>
      <w:bookmarkEnd w:id="2"/>
    </w:p>
    <w:p w14:paraId="6648181E" w14:textId="77777777" w:rsidR="00E74EA0" w:rsidRPr="00E74EA0" w:rsidRDefault="00E74EA0" w:rsidP="00E74EA0">
      <w:pPr>
        <w:jc w:val="both"/>
      </w:pPr>
      <w:r w:rsidRPr="00E74EA0">
        <w:t xml:space="preserve">  Ακριβές </w:t>
      </w:r>
      <w:proofErr w:type="spellStart"/>
      <w:r w:rsidRPr="00E74EA0">
        <w:t>Αντίγραφον</w:t>
      </w:r>
      <w:proofErr w:type="spellEnd"/>
    </w:p>
    <w:p w14:paraId="76D21501" w14:textId="77777777" w:rsidR="00E74EA0" w:rsidRPr="00E74EA0" w:rsidRDefault="00E74EA0" w:rsidP="00E74EA0">
      <w:pPr>
        <w:jc w:val="both"/>
      </w:pPr>
      <w:r w:rsidRPr="00E74EA0">
        <w:t>Ο πρόεδρος του ΤΟΕΒ</w:t>
      </w:r>
    </w:p>
    <w:p w14:paraId="747CCCF5" w14:textId="77777777" w:rsidR="00E74EA0" w:rsidRPr="00E74EA0" w:rsidRDefault="00E74EA0" w:rsidP="00E74EA0">
      <w:pPr>
        <w:jc w:val="both"/>
      </w:pPr>
    </w:p>
    <w:p w14:paraId="72CFCE1C" w14:textId="77777777" w:rsidR="00E74EA0" w:rsidRPr="00E74EA0" w:rsidRDefault="00E74EA0" w:rsidP="00E74EA0">
      <w:pPr>
        <w:jc w:val="both"/>
      </w:pPr>
    </w:p>
    <w:p w14:paraId="4EEBC286" w14:textId="04517837" w:rsidR="00E74EA0" w:rsidRDefault="008165D9" w:rsidP="00A126D8">
      <w:pPr>
        <w:jc w:val="both"/>
        <w:rPr>
          <w:rFonts w:eastAsia="Calibri"/>
          <w:color w:val="000000" w:themeColor="text1"/>
        </w:rPr>
      </w:pPr>
      <w:r>
        <w:t xml:space="preserve"> </w:t>
      </w:r>
      <w:r w:rsidR="00E74EA0" w:rsidRPr="00E74EA0">
        <w:t xml:space="preserve">Παναγιώτης </w:t>
      </w:r>
      <w:proofErr w:type="spellStart"/>
      <w:r w:rsidR="00E74EA0" w:rsidRPr="00E74EA0">
        <w:t>Βάσσιος</w:t>
      </w:r>
      <w:proofErr w:type="spellEnd"/>
      <w:r w:rsidR="00A126D8">
        <w:t xml:space="preserve">    </w:t>
      </w:r>
    </w:p>
    <w:sectPr w:rsidR="00E74EA0" w:rsidSect="0071438D">
      <w:headerReference w:type="default" r:id="rId6"/>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5765C" w14:textId="77777777" w:rsidR="00FD131B" w:rsidRDefault="00FD131B" w:rsidP="00B0018A">
      <w:r>
        <w:separator/>
      </w:r>
    </w:p>
  </w:endnote>
  <w:endnote w:type="continuationSeparator" w:id="0">
    <w:p w14:paraId="223D4D30" w14:textId="77777777" w:rsidR="00FD131B" w:rsidRDefault="00FD131B" w:rsidP="00B0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32FC" w14:textId="77777777" w:rsidR="00FD131B" w:rsidRDefault="00FD131B" w:rsidP="00B0018A">
      <w:r>
        <w:separator/>
      </w:r>
    </w:p>
  </w:footnote>
  <w:footnote w:type="continuationSeparator" w:id="0">
    <w:p w14:paraId="5E311E25" w14:textId="77777777" w:rsidR="00FD131B" w:rsidRDefault="00FD131B" w:rsidP="00B0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32494610"/>
      <w:docPartObj>
        <w:docPartGallery w:val="Page Numbers (Top of Page)"/>
        <w:docPartUnique/>
      </w:docPartObj>
    </w:sdtPr>
    <w:sdtEndPr/>
    <w:sdtContent>
      <w:p w14:paraId="7ED72A0F" w14:textId="787A86BE" w:rsidR="00B0018A" w:rsidRPr="00B0018A" w:rsidRDefault="00B0018A">
        <w:pPr>
          <w:pStyle w:val="a4"/>
          <w:jc w:val="center"/>
          <w:rPr>
            <w:sz w:val="22"/>
            <w:szCs w:val="22"/>
          </w:rPr>
        </w:pPr>
        <w:r w:rsidRPr="00B0018A">
          <w:rPr>
            <w:sz w:val="22"/>
            <w:szCs w:val="22"/>
          </w:rPr>
          <w:fldChar w:fldCharType="begin"/>
        </w:r>
        <w:r w:rsidRPr="00B0018A">
          <w:rPr>
            <w:sz w:val="22"/>
            <w:szCs w:val="22"/>
          </w:rPr>
          <w:instrText>PAGE   \* MERGEFORMAT</w:instrText>
        </w:r>
        <w:r w:rsidRPr="00B0018A">
          <w:rPr>
            <w:sz w:val="22"/>
            <w:szCs w:val="22"/>
          </w:rPr>
          <w:fldChar w:fldCharType="separate"/>
        </w:r>
        <w:r w:rsidR="008165D9">
          <w:rPr>
            <w:noProof/>
            <w:sz w:val="22"/>
            <w:szCs w:val="22"/>
          </w:rPr>
          <w:t>2</w:t>
        </w:r>
        <w:r w:rsidRPr="00B0018A">
          <w:rPr>
            <w:sz w:val="22"/>
            <w:szCs w:val="22"/>
          </w:rPr>
          <w:fldChar w:fldCharType="end"/>
        </w:r>
      </w:p>
    </w:sdtContent>
  </w:sdt>
  <w:p w14:paraId="364750A6" w14:textId="77777777" w:rsidR="00B0018A" w:rsidRDefault="00B001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8D"/>
    <w:rsid w:val="000744F3"/>
    <w:rsid w:val="00090AE0"/>
    <w:rsid w:val="000F3D0F"/>
    <w:rsid w:val="000F75CE"/>
    <w:rsid w:val="001C17E5"/>
    <w:rsid w:val="001E0401"/>
    <w:rsid w:val="00201AB1"/>
    <w:rsid w:val="00296255"/>
    <w:rsid w:val="002C6DC6"/>
    <w:rsid w:val="0036210A"/>
    <w:rsid w:val="003A4B15"/>
    <w:rsid w:val="003A7009"/>
    <w:rsid w:val="003D5789"/>
    <w:rsid w:val="005E0693"/>
    <w:rsid w:val="005F5D77"/>
    <w:rsid w:val="00602DF6"/>
    <w:rsid w:val="00646A29"/>
    <w:rsid w:val="00676A24"/>
    <w:rsid w:val="006A3A2F"/>
    <w:rsid w:val="006D5FFB"/>
    <w:rsid w:val="0071438D"/>
    <w:rsid w:val="00803C42"/>
    <w:rsid w:val="008165D9"/>
    <w:rsid w:val="00826BD3"/>
    <w:rsid w:val="00840D3B"/>
    <w:rsid w:val="0089188D"/>
    <w:rsid w:val="009307D1"/>
    <w:rsid w:val="00986C2B"/>
    <w:rsid w:val="00A126D8"/>
    <w:rsid w:val="00AB27D6"/>
    <w:rsid w:val="00B0018A"/>
    <w:rsid w:val="00B120C8"/>
    <w:rsid w:val="00B32286"/>
    <w:rsid w:val="00B70142"/>
    <w:rsid w:val="00BA0EE4"/>
    <w:rsid w:val="00CF2909"/>
    <w:rsid w:val="00D9193C"/>
    <w:rsid w:val="00E142DE"/>
    <w:rsid w:val="00E40957"/>
    <w:rsid w:val="00E74EA0"/>
    <w:rsid w:val="00EF46B4"/>
    <w:rsid w:val="00FD1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C023"/>
  <w15:chartTrackingRefBased/>
  <w15:docId w15:val="{22BEC69D-3194-48AA-9512-6BF07345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A0"/>
    <w:pPr>
      <w:spacing w:after="0" w:line="240" w:lineRule="auto"/>
    </w:pPr>
    <w:rPr>
      <w:rFonts w:eastAsia="Times New Roman"/>
      <w:color w:val="auto"/>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6BD3"/>
    <w:pPr>
      <w:spacing w:after="0" w:line="240" w:lineRule="auto"/>
    </w:pPr>
    <w:rPr>
      <w:rFonts w:eastAsia="Calibri"/>
    </w:rPr>
  </w:style>
  <w:style w:type="paragraph" w:styleId="a4">
    <w:name w:val="header"/>
    <w:basedOn w:val="a"/>
    <w:link w:val="Char"/>
    <w:uiPriority w:val="99"/>
    <w:unhideWhenUsed/>
    <w:rsid w:val="00B0018A"/>
    <w:pPr>
      <w:tabs>
        <w:tab w:val="center" w:pos="4153"/>
        <w:tab w:val="right" w:pos="8306"/>
      </w:tabs>
    </w:pPr>
  </w:style>
  <w:style w:type="character" w:customStyle="1" w:styleId="Char">
    <w:name w:val="Κεφαλίδα Char"/>
    <w:basedOn w:val="a0"/>
    <w:link w:val="a4"/>
    <w:uiPriority w:val="99"/>
    <w:rsid w:val="00B0018A"/>
    <w:rPr>
      <w:rFonts w:eastAsia="Times New Roman"/>
      <w:color w:val="auto"/>
      <w:szCs w:val="20"/>
      <w:lang w:eastAsia="el-GR"/>
    </w:rPr>
  </w:style>
  <w:style w:type="paragraph" w:styleId="a5">
    <w:name w:val="footer"/>
    <w:basedOn w:val="a"/>
    <w:link w:val="Char0"/>
    <w:uiPriority w:val="99"/>
    <w:unhideWhenUsed/>
    <w:rsid w:val="00B0018A"/>
    <w:pPr>
      <w:tabs>
        <w:tab w:val="center" w:pos="4153"/>
        <w:tab w:val="right" w:pos="8306"/>
      </w:tabs>
    </w:pPr>
  </w:style>
  <w:style w:type="character" w:customStyle="1" w:styleId="Char0">
    <w:name w:val="Υποσέλιδο Char"/>
    <w:basedOn w:val="a0"/>
    <w:link w:val="a5"/>
    <w:uiPriority w:val="99"/>
    <w:rsid w:val="00B0018A"/>
    <w:rPr>
      <w:rFonts w:eastAsia="Times New Roman"/>
      <w:color w:val="auto"/>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0494">
      <w:bodyDiv w:val="1"/>
      <w:marLeft w:val="0"/>
      <w:marRight w:val="0"/>
      <w:marTop w:val="0"/>
      <w:marBottom w:val="0"/>
      <w:divBdr>
        <w:top w:val="none" w:sz="0" w:space="0" w:color="auto"/>
        <w:left w:val="none" w:sz="0" w:space="0" w:color="auto"/>
        <w:bottom w:val="none" w:sz="0" w:space="0" w:color="auto"/>
        <w:right w:val="none" w:sz="0" w:space="0" w:color="auto"/>
      </w:divBdr>
    </w:div>
    <w:div w:id="17407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953</Words>
  <Characters>5150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user</cp:lastModifiedBy>
  <cp:revision>28</cp:revision>
  <dcterms:created xsi:type="dcterms:W3CDTF">2021-12-09T05:34:00Z</dcterms:created>
  <dcterms:modified xsi:type="dcterms:W3CDTF">2023-02-05T18:59:00Z</dcterms:modified>
</cp:coreProperties>
</file>