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3827"/>
      </w:tblGrid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ΥΠΟΥΡΓΕΙΟ ΠΑΡΑΓΩΓΙΚΗΣ</w:t>
            </w:r>
          </w:p>
        </w:tc>
        <w:tc>
          <w:tcPr>
            <w:tcW w:w="3827" w:type="dxa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A21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ΑΝΑΣΥΓΚΡΟΤΗΣΗΣ, ΠΕΡΙΒΑΛΛΟΝΤΟΣ</w:t>
            </w:r>
          </w:p>
        </w:tc>
        <w:tc>
          <w:tcPr>
            <w:tcW w:w="3827" w:type="dxa"/>
          </w:tcPr>
          <w:p w:rsidR="00A21325" w:rsidRPr="007A35D5" w:rsidRDefault="007A35D5" w:rsidP="007A35D5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Αθήνα, 16-7-2015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7A3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ΚΑΙ ΕΝ</w:t>
            </w:r>
            <w:r w:rsidR="007A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ΡΓΕΙΑΣ</w:t>
            </w:r>
          </w:p>
        </w:tc>
        <w:tc>
          <w:tcPr>
            <w:tcW w:w="3827" w:type="dxa"/>
          </w:tcPr>
          <w:p w:rsidR="00A21325" w:rsidRPr="007A35D5" w:rsidRDefault="007A35D5" w:rsidP="007A35D5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 xml:space="preserve">Αριθμ. </w:t>
            </w:r>
            <w:proofErr w:type="spellStart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.: 2968/69499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ΓΕΝΙΚΗ ΔΙΕΥΘΥΝΣΗ ΒΙΩΣΙΜΗΣ</w:t>
            </w:r>
          </w:p>
        </w:tc>
        <w:tc>
          <w:tcPr>
            <w:tcW w:w="3827" w:type="dxa"/>
          </w:tcPr>
          <w:p w:rsidR="00A21325" w:rsidRPr="007A35D5" w:rsidRDefault="00A21325" w:rsidP="007A35D5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ΦΥΤΙΚΗΣ ΠΑΡΑΓΩΓΗΣ</w:t>
            </w:r>
          </w:p>
        </w:tc>
        <w:tc>
          <w:tcPr>
            <w:tcW w:w="3827" w:type="dxa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25" w:rsidRPr="007A35D5" w:rsidTr="007A35D5">
        <w:tc>
          <w:tcPr>
            <w:tcW w:w="4253" w:type="dxa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ΔΙΕΥΘΥΝΣΗ ΕΓΓΕΙΩΝ ΒΕΛΤΙΩΣΕΩΝ</w:t>
            </w:r>
          </w:p>
        </w:tc>
        <w:tc>
          <w:tcPr>
            <w:tcW w:w="4252" w:type="dxa"/>
            <w:gridSpan w:val="2"/>
          </w:tcPr>
          <w:p w:rsidR="00A2132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ΠΡΟΣ: ΥΠΟΥΡΓΕΙΟ ΟΙΚΟΝΟΜΙΚΩΝ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ΕΔΑΦΟΫΔΑΤΙΚΩΝ ΠΟΡΩΝ</w:t>
            </w:r>
          </w:p>
        </w:tc>
        <w:tc>
          <w:tcPr>
            <w:tcW w:w="3827" w:type="dxa"/>
          </w:tcPr>
          <w:p w:rsidR="00A2132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ΓΕΝ. ΓΡΑΜΜΑΤΕΙΑ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ΚΑΙ ΛΙΠΑΣΜΑΤΩΝ</w:t>
            </w:r>
          </w:p>
        </w:tc>
        <w:tc>
          <w:tcPr>
            <w:tcW w:w="3827" w:type="dxa"/>
          </w:tcPr>
          <w:p w:rsidR="00A2132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ΔΗΜΟΣΙΩΝ ΕΣΟΔΩΝ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ΤΜΗΜΑ ΑΞΙΟΠΟΙΗΣΗΣ</w:t>
            </w:r>
          </w:p>
        </w:tc>
        <w:tc>
          <w:tcPr>
            <w:tcW w:w="3827" w:type="dxa"/>
          </w:tcPr>
          <w:p w:rsidR="00A2132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ΚΑΡΑΓ. ΣΕΡΒΙΑΣ 10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ΕΓΓΕΙΟΒΕΛΤΙΩΤΙΚΩΝ ΕΡΓΩΝ</w:t>
            </w:r>
          </w:p>
        </w:tc>
        <w:tc>
          <w:tcPr>
            <w:tcW w:w="3827" w:type="dxa"/>
          </w:tcPr>
          <w:p w:rsidR="00A2132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 84 - ΑΘΗΝΑ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ΚΑΙ ΜΗΧΑΝΙΚΟΥ ΕΞΟΠΛΙΣΜΟΥ</w:t>
            </w:r>
          </w:p>
        </w:tc>
        <w:tc>
          <w:tcPr>
            <w:tcW w:w="3827" w:type="dxa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25" w:rsidRPr="007A35D5" w:rsidTr="007A35D5">
        <w:tc>
          <w:tcPr>
            <w:tcW w:w="4253" w:type="dxa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 xml:space="preserve">Πληροφορίες: Γ. </w:t>
            </w:r>
            <w:proofErr w:type="spellStart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Χαλιμούρδας</w:t>
            </w:r>
            <w:proofErr w:type="spellEnd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 xml:space="preserve"> Α. Κίτσος</w:t>
            </w:r>
          </w:p>
        </w:tc>
        <w:tc>
          <w:tcPr>
            <w:tcW w:w="4252" w:type="dxa"/>
            <w:gridSpan w:val="2"/>
          </w:tcPr>
          <w:p w:rsidR="00A2132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ΚΟΙΝ.: Γραφείο Αναπληρωτή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. Δ/</w:t>
            </w:r>
            <w:proofErr w:type="spellStart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Σεράφη</w:t>
            </w:r>
            <w:proofErr w:type="spellEnd"/>
            <w:r w:rsidRPr="007A35D5">
              <w:rPr>
                <w:rFonts w:ascii="Times New Roman" w:hAnsi="Times New Roman" w:cs="Times New Roman"/>
                <w:sz w:val="24"/>
                <w:szCs w:val="24"/>
              </w:rPr>
              <w:t xml:space="preserve"> 60 &amp; Λιοσίων 210</w:t>
            </w:r>
          </w:p>
        </w:tc>
        <w:tc>
          <w:tcPr>
            <w:tcW w:w="3827" w:type="dxa"/>
          </w:tcPr>
          <w:p w:rsidR="00A2132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0D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Υπουργού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104 45 - Αθήνα</w:t>
            </w:r>
          </w:p>
        </w:tc>
        <w:tc>
          <w:tcPr>
            <w:tcW w:w="3827" w:type="dxa"/>
          </w:tcPr>
          <w:p w:rsidR="00A2132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Ε. Αποστόλου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>Τηλέφωνο: 210 83 99 818, 821</w:t>
            </w:r>
          </w:p>
        </w:tc>
        <w:tc>
          <w:tcPr>
            <w:tcW w:w="3827" w:type="dxa"/>
          </w:tcPr>
          <w:p w:rsidR="00A2132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Αχαρνών 2</w:t>
            </w:r>
          </w:p>
        </w:tc>
      </w:tr>
      <w:tr w:rsidR="00A21325" w:rsidRPr="007A35D5" w:rsidTr="007A35D5">
        <w:tc>
          <w:tcPr>
            <w:tcW w:w="4678" w:type="dxa"/>
            <w:gridSpan w:val="2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Telefax</w:t>
            </w:r>
            <w:r w:rsidRPr="007A35D5">
              <w:rPr>
                <w:rFonts w:ascii="Times New Roman" w:hAnsi="Times New Roman" w:cs="Times New Roman"/>
                <w:sz w:val="24"/>
                <w:szCs w:val="24"/>
              </w:rPr>
              <w:t xml:space="preserve">…: 210 83 99 804 </w:t>
            </w:r>
          </w:p>
        </w:tc>
        <w:tc>
          <w:tcPr>
            <w:tcW w:w="3827" w:type="dxa"/>
          </w:tcPr>
          <w:p w:rsidR="00A21325" w:rsidRPr="007A35D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D5" w:rsidRPr="007A35D5" w:rsidTr="007A35D5">
        <w:tc>
          <w:tcPr>
            <w:tcW w:w="4678" w:type="dxa"/>
            <w:gridSpan w:val="2"/>
          </w:tcPr>
          <w:p w:rsidR="007A35D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A35D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D5" w:rsidRPr="003673E8" w:rsidTr="007A35D5">
        <w:tc>
          <w:tcPr>
            <w:tcW w:w="4678" w:type="dxa"/>
            <w:gridSpan w:val="2"/>
          </w:tcPr>
          <w:p w:rsidR="007A35D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7A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li210u002&amp;minagric.gr </w:t>
            </w:r>
          </w:p>
        </w:tc>
        <w:tc>
          <w:tcPr>
            <w:tcW w:w="3827" w:type="dxa"/>
          </w:tcPr>
          <w:p w:rsidR="007A35D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5D5" w:rsidRPr="007A35D5" w:rsidTr="007A35D5">
        <w:tc>
          <w:tcPr>
            <w:tcW w:w="4678" w:type="dxa"/>
            <w:gridSpan w:val="2"/>
          </w:tcPr>
          <w:p w:rsidR="007A35D5" w:rsidRPr="007A35D5" w:rsidRDefault="007A35D5" w:rsidP="007A35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li210u003&amp;minagric.gr</w:t>
            </w:r>
          </w:p>
        </w:tc>
        <w:tc>
          <w:tcPr>
            <w:tcW w:w="3827" w:type="dxa"/>
          </w:tcPr>
          <w:p w:rsidR="007A35D5" w:rsidRPr="007A35D5" w:rsidRDefault="007A35D5" w:rsidP="00E16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1325" w:rsidRPr="007A35D5" w:rsidRDefault="00A21325" w:rsidP="00E165AD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1325" w:rsidRPr="007A35D5" w:rsidRDefault="00A21325" w:rsidP="00E165AD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1325" w:rsidRPr="007A35D5" w:rsidRDefault="00A21325" w:rsidP="00E165AD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1325" w:rsidRPr="007A35D5" w:rsidRDefault="00A21325" w:rsidP="00E165AD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D0C" w:rsidRDefault="00E165AD" w:rsidP="00E165AD">
      <w:pPr>
        <w:pStyle w:val="a3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25">
        <w:rPr>
          <w:rFonts w:ascii="Times New Roman" w:hAnsi="Times New Roman" w:cs="Times New Roman"/>
          <w:b/>
          <w:sz w:val="28"/>
          <w:szCs w:val="28"/>
        </w:rPr>
        <w:t>ΘΕΜΑ: Υπαγωγή των Οργανισμών Εγγείων Βελτιώσεων στην κατη</w:t>
      </w:r>
      <w:r w:rsidR="007A35D5">
        <w:rPr>
          <w:rFonts w:ascii="Times New Roman" w:hAnsi="Times New Roman" w:cs="Times New Roman"/>
          <w:b/>
          <w:sz w:val="28"/>
          <w:szCs w:val="28"/>
        </w:rPr>
        <w:softHyphen/>
      </w:r>
      <w:r w:rsidRPr="00A21325">
        <w:rPr>
          <w:rFonts w:ascii="Times New Roman" w:hAnsi="Times New Roman" w:cs="Times New Roman"/>
          <w:b/>
          <w:sz w:val="28"/>
          <w:szCs w:val="28"/>
        </w:rPr>
        <w:t>γορία ΚΟΙΝΟΠΡΑΞΙΑ ΑΓΡΟΤΙΚΩΝ ΣΥΝΕΤΑΙΡΙΣΤΙΚΩΝ ΟΡΓΑΝΩΣΕΩΝ κερδοσκοπικού χαρακτήρα.</w:t>
      </w:r>
    </w:p>
    <w:p w:rsidR="006C0D3A" w:rsidRPr="00A21325" w:rsidRDefault="006C0D3A" w:rsidP="00E165AD">
      <w:pPr>
        <w:pStyle w:val="a3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5AD" w:rsidRPr="00A21325" w:rsidRDefault="00E165AD" w:rsidP="00E165AD">
      <w:pPr>
        <w:pStyle w:val="a3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25">
        <w:rPr>
          <w:rFonts w:ascii="Times New Roman" w:hAnsi="Times New Roman" w:cs="Times New Roman"/>
          <w:b/>
          <w:sz w:val="28"/>
          <w:szCs w:val="28"/>
        </w:rPr>
        <w:t xml:space="preserve">ΣΧΕΤ.:  Η με αριθμ. </w:t>
      </w:r>
      <w:proofErr w:type="spellStart"/>
      <w:r w:rsidRPr="00A21325">
        <w:rPr>
          <w:rFonts w:ascii="Times New Roman" w:hAnsi="Times New Roman" w:cs="Times New Roman"/>
          <w:b/>
          <w:sz w:val="28"/>
          <w:szCs w:val="28"/>
        </w:rPr>
        <w:t>πρωτ</w:t>
      </w:r>
      <w:proofErr w:type="spellEnd"/>
      <w:r w:rsidRPr="00A21325">
        <w:rPr>
          <w:rFonts w:ascii="Times New Roman" w:hAnsi="Times New Roman" w:cs="Times New Roman"/>
          <w:b/>
          <w:sz w:val="28"/>
          <w:szCs w:val="28"/>
        </w:rPr>
        <w:t xml:space="preserve">. 3223/17-6-2015 εξώδικη διαμαρτυρία των ΤΟΕΒ Αγροκτήματος </w:t>
      </w:r>
      <w:proofErr w:type="spellStart"/>
      <w:r w:rsidRPr="00A21325">
        <w:rPr>
          <w:rFonts w:ascii="Times New Roman" w:hAnsi="Times New Roman" w:cs="Times New Roman"/>
          <w:b/>
          <w:sz w:val="28"/>
          <w:szCs w:val="28"/>
        </w:rPr>
        <w:t>Ναούσης</w:t>
      </w:r>
      <w:proofErr w:type="spellEnd"/>
      <w:r w:rsidRPr="00A21325">
        <w:rPr>
          <w:rFonts w:ascii="Times New Roman" w:hAnsi="Times New Roman" w:cs="Times New Roman"/>
          <w:b/>
          <w:sz w:val="28"/>
          <w:szCs w:val="28"/>
        </w:rPr>
        <w:t xml:space="preserve"> και </w:t>
      </w:r>
      <w:proofErr w:type="spellStart"/>
      <w:r w:rsidRPr="00A21325">
        <w:rPr>
          <w:rFonts w:ascii="Times New Roman" w:hAnsi="Times New Roman" w:cs="Times New Roman"/>
          <w:b/>
          <w:sz w:val="28"/>
          <w:szCs w:val="28"/>
        </w:rPr>
        <w:t>Αραπίτσης</w:t>
      </w:r>
      <w:proofErr w:type="spellEnd"/>
      <w:r w:rsidRPr="00A21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1325">
        <w:rPr>
          <w:rFonts w:ascii="Times New Roman" w:hAnsi="Times New Roman" w:cs="Times New Roman"/>
          <w:b/>
          <w:sz w:val="28"/>
          <w:szCs w:val="28"/>
        </w:rPr>
        <w:t>Ναούσης</w:t>
      </w:r>
      <w:proofErr w:type="spellEnd"/>
      <w:r w:rsidRPr="00A21325">
        <w:rPr>
          <w:rFonts w:ascii="Times New Roman" w:hAnsi="Times New Roman" w:cs="Times New Roman"/>
          <w:b/>
          <w:sz w:val="28"/>
          <w:szCs w:val="28"/>
        </w:rPr>
        <w:t xml:space="preserve"> προς το Υπουργείο Οικονομικών</w:t>
      </w:r>
    </w:p>
    <w:p w:rsidR="00E165AD" w:rsidRPr="00E165AD" w:rsidRDefault="00E165AD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65AD" w:rsidRDefault="00E165AD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65AD" w:rsidRDefault="00E165AD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65AD">
        <w:rPr>
          <w:rFonts w:ascii="Times New Roman" w:hAnsi="Times New Roman" w:cs="Times New Roman"/>
          <w:sz w:val="28"/>
          <w:szCs w:val="28"/>
        </w:rPr>
        <w:t>Σε συνέχεια της παραπάνω εξώδικης διαμαρτυρίας του ΤΟΕΒ Αγροκτή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 w:rsidRPr="00E165AD">
        <w:rPr>
          <w:rFonts w:ascii="Times New Roman" w:hAnsi="Times New Roman" w:cs="Times New Roman"/>
          <w:sz w:val="28"/>
          <w:szCs w:val="28"/>
        </w:rPr>
        <w:t xml:space="preserve">ματος </w:t>
      </w:r>
      <w:proofErr w:type="spellStart"/>
      <w:r w:rsidRPr="00E165AD">
        <w:rPr>
          <w:rFonts w:ascii="Times New Roman" w:hAnsi="Times New Roman" w:cs="Times New Roman"/>
          <w:sz w:val="28"/>
          <w:szCs w:val="28"/>
        </w:rPr>
        <w:t>Ναούσης</w:t>
      </w:r>
      <w:proofErr w:type="spellEnd"/>
      <w:r w:rsidRPr="00E165AD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E165AD">
        <w:rPr>
          <w:rFonts w:ascii="Times New Roman" w:hAnsi="Times New Roman" w:cs="Times New Roman"/>
          <w:sz w:val="28"/>
          <w:szCs w:val="28"/>
        </w:rPr>
        <w:t>Αραπίτσης</w:t>
      </w:r>
      <w:proofErr w:type="spellEnd"/>
      <w:r w:rsidRPr="00E1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AD">
        <w:rPr>
          <w:rFonts w:ascii="Times New Roman" w:hAnsi="Times New Roman" w:cs="Times New Roman"/>
          <w:sz w:val="28"/>
          <w:szCs w:val="28"/>
        </w:rPr>
        <w:t>Ναούσης</w:t>
      </w:r>
      <w:proofErr w:type="spellEnd"/>
      <w:r w:rsidRPr="00E165AD">
        <w:rPr>
          <w:rFonts w:ascii="Times New Roman" w:hAnsi="Times New Roman" w:cs="Times New Roman"/>
          <w:sz w:val="28"/>
          <w:szCs w:val="28"/>
        </w:rPr>
        <w:t xml:space="preserve"> προς το Υπουργείο σας, το οποίο μας κοινοποιήθηκε αλλά και πολλών άλλων σχετικών οχλήσεων από άλ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 w:rsidRPr="00E165AD">
        <w:rPr>
          <w:rFonts w:ascii="Times New Roman" w:hAnsi="Times New Roman" w:cs="Times New Roman"/>
          <w:sz w:val="28"/>
          <w:szCs w:val="28"/>
        </w:rPr>
        <w:t>λους Ο.Ε.Β</w:t>
      </w:r>
      <w:bookmarkStart w:id="0" w:name="_GoBack"/>
      <w:bookmarkEnd w:id="0"/>
      <w:r w:rsidRPr="00E165AD">
        <w:rPr>
          <w:rFonts w:ascii="Times New Roman" w:hAnsi="Times New Roman" w:cs="Times New Roman"/>
          <w:sz w:val="28"/>
          <w:szCs w:val="28"/>
        </w:rPr>
        <w:t xml:space="preserve">. για το θέμα της μετατροπής </w:t>
      </w:r>
      <w:r w:rsidR="00790971">
        <w:rPr>
          <w:rFonts w:ascii="Times New Roman" w:hAnsi="Times New Roman" w:cs="Times New Roman"/>
          <w:sz w:val="28"/>
          <w:szCs w:val="28"/>
        </w:rPr>
        <w:t>του φορολογικού καθεστώτος των Οργανισμών Εγγε</w:t>
      </w:r>
      <w:r w:rsidR="00A21325">
        <w:rPr>
          <w:rFonts w:ascii="Times New Roman" w:hAnsi="Times New Roman" w:cs="Times New Roman"/>
          <w:sz w:val="28"/>
          <w:szCs w:val="28"/>
        </w:rPr>
        <w:t>ί</w:t>
      </w:r>
      <w:r w:rsidR="00790971">
        <w:rPr>
          <w:rFonts w:ascii="Times New Roman" w:hAnsi="Times New Roman" w:cs="Times New Roman"/>
          <w:sz w:val="28"/>
          <w:szCs w:val="28"/>
        </w:rPr>
        <w:t>ων Βελτιώσεων από την κατηγορία «ΑΛΛΟ ΝΠΙΔ ΜΗ ΚΕΡΔΟΣΚΟΠΙΚΟ» στην κατηγορία «ΚΟΙΝΟΠΡΑΞΙΑ ΣΥΝΕΤΑΙ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 w:rsidR="00790971">
        <w:rPr>
          <w:rFonts w:ascii="Times New Roman" w:hAnsi="Times New Roman" w:cs="Times New Roman"/>
          <w:sz w:val="28"/>
          <w:szCs w:val="28"/>
        </w:rPr>
        <w:t>ΡΙΣΤΙΚΩΝ ΟΡΓΑΝΩΣΕΩΝ», θέτουμε υπόψη σας τα ακόλουθα:</w:t>
      </w:r>
    </w:p>
    <w:p w:rsidR="00790971" w:rsidRDefault="00790971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 κάθε συλλογικό εγγειοβελτιωτικό έργο που κατασκευάζει το πρώην Υπ. Αγροτικής Ανάπτυξης και Τροφίμων συστήνεται Οργανισμός Εγγείων Βελτιώσεων (Ο.Ε.Β.) ο οποίος αναλαμβάνει τη Διοίκηση, Λειτουργία και Συντήρηση (Δ.Λ.Σ.) του υπόψη έργου.</w:t>
      </w:r>
    </w:p>
    <w:p w:rsidR="00790971" w:rsidRDefault="00790971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Ο.Ε.Β., διακρίνονται σε Γενικούς Οργανισμούς Εγγείων Βελτιώ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σεων (Γ.Ο.Ε.Β.) και σε Τοπικούς Οργανισμούς Εγγείων Βελτιώσεων (Τ.Ο.Ε.Β.), είναι Ν.Π.Ι.Δ. υπαγόμενα στον ευρύτερο Δημόσιο Τομέα όπως </w:t>
      </w:r>
      <w:r>
        <w:rPr>
          <w:rFonts w:ascii="Times New Roman" w:hAnsi="Times New Roman" w:cs="Times New Roman"/>
          <w:sz w:val="28"/>
          <w:szCs w:val="28"/>
        </w:rPr>
        <w:lastRenderedPageBreak/>
        <w:t>αυτός επαναπροσδιορίστηκε για την προκειμένη περίπτωση με την διά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ταξη του άρθρου 51 παρ. 1 περ. γ του Ν. 1892/90, όπως η περ. γ. συμπλη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ρώθηκε από τη διάταξη του άρθρου 4 παρ. 6 του Ν. 1943/91. Το θεσμικό πλαίσιο λειτουργίας τους καθορίζεται από το Υπουργείο μας και εποπτεύ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ονται οι Τ.Ο.Ε.Β. από τους Ο.Τ.Α. και οι Γ.Ο.Ε.Β, από τις Περιφέρειες σύμφωνα με το νόμο 3852/2010.</w:t>
      </w:r>
    </w:p>
    <w:p w:rsidR="00790971" w:rsidRDefault="00790971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Ο.Ε.Β. αποτελούν Οργανισμούς Κοινής Ωφέλειας (</w:t>
      </w:r>
      <w:r w:rsidR="00A21325">
        <w:rPr>
          <w:rFonts w:ascii="Times New Roman" w:hAnsi="Times New Roman" w:cs="Times New Roman"/>
          <w:sz w:val="28"/>
          <w:szCs w:val="28"/>
        </w:rPr>
        <w:t>ά</w:t>
      </w:r>
      <w:r>
        <w:rPr>
          <w:rFonts w:ascii="Times New Roman" w:hAnsi="Times New Roman" w:cs="Times New Roman"/>
          <w:sz w:val="28"/>
          <w:szCs w:val="28"/>
        </w:rPr>
        <w:t>ρθρο 6 παρ. 1 νόμου 414/1976) οι οποίοι συνιστώνται βάσει του Ν.Δ. 3881/58 (ΦΕΚ 181Α΄/1958) όπως ισχύει σήμερα, με σκοπό την Διοίκηση, Λειτουργία και Συντήρηση (Δ.Λ.Σ.) των εγγειοβελτιω</w:t>
      </w:r>
      <w:r w:rsidR="00A21325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ικών έργων που έχουν κατασκευα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στεί ή κατασκευάζονται από το Κράτος. Σημειώνεται ότι επιτελούν δημό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σιο και κοινωφελή σκοπό διότι μεριμνούν για την ανάπτυξη και αξιοπο</w:t>
      </w:r>
      <w:r w:rsidR="00A21325">
        <w:rPr>
          <w:rFonts w:ascii="Times New Roman" w:hAnsi="Times New Roman" w:cs="Times New Roman"/>
          <w:sz w:val="28"/>
          <w:szCs w:val="28"/>
        </w:rPr>
        <w:t>ί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ηση των εδαφικών γεωργικών και υδατικών πόρων της Χώρας σύμφωνα με τις συνταγματικές προδιαγραφές του κρατικού σκοπού και του δημό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σιου γενικότερου συμφέροντος (Γνωμοδότηση ΝΣΚ 108/2001).</w:t>
      </w:r>
    </w:p>
    <w:p w:rsidR="00790971" w:rsidRDefault="00790971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Ο.Ε.Β. είναι αυτοχρηματοδοτούμενοι Οργανισμού </w:t>
      </w:r>
      <w:r w:rsidR="00A21325" w:rsidRPr="00A21325">
        <w:rPr>
          <w:rFonts w:ascii="Times New Roman" w:hAnsi="Times New Roman" w:cs="Times New Roman"/>
          <w:b/>
          <w:sz w:val="28"/>
          <w:szCs w:val="28"/>
        </w:rPr>
        <w:t>-</w:t>
      </w:r>
      <w:r w:rsidRPr="00A21325">
        <w:rPr>
          <w:rFonts w:ascii="Times New Roman" w:hAnsi="Times New Roman" w:cs="Times New Roman"/>
          <w:b/>
          <w:sz w:val="28"/>
          <w:szCs w:val="28"/>
        </w:rPr>
        <w:t xml:space="preserve">ανταποδοτικού και </w:t>
      </w:r>
      <w:r w:rsidR="00A21325" w:rsidRPr="00A21325">
        <w:rPr>
          <w:rFonts w:ascii="Times New Roman" w:hAnsi="Times New Roman" w:cs="Times New Roman"/>
          <w:b/>
          <w:sz w:val="28"/>
          <w:szCs w:val="28"/>
        </w:rPr>
        <w:t>μ</w:t>
      </w:r>
      <w:r w:rsidRPr="00A21325">
        <w:rPr>
          <w:rFonts w:ascii="Times New Roman" w:hAnsi="Times New Roman" w:cs="Times New Roman"/>
          <w:b/>
          <w:sz w:val="28"/>
          <w:szCs w:val="28"/>
        </w:rPr>
        <w:t xml:space="preserve">η κερδοσκοπικού χαρακτήρα- </w:t>
      </w:r>
      <w:r>
        <w:rPr>
          <w:rFonts w:ascii="Times New Roman" w:hAnsi="Times New Roman" w:cs="Times New Roman"/>
          <w:sz w:val="28"/>
          <w:szCs w:val="28"/>
        </w:rPr>
        <w:t>καθώς οι οικονομικοί πόροι τους προέρχονται από τις εισφορές των ωφελούμενων φυσικών ή νομικών προ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σώπων ή φορέων που είναι μέλη τους και εξυπηρετούνται από την λει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τουργία των Εγγειοβελτιωτικών Έργων (άρθρο 15 του Ν.Δ. 3881/58). Λόγω της προαναφερόμενης ανταποδοτικότητας των εισφορών τα ετήσια οικονομικά τους στοιχεία (προϋπολογισμός, ισολογισμός, απολογισμός) είναι ισοσκελισμένα </w:t>
      </w:r>
      <w:r w:rsidRPr="00A21325">
        <w:rPr>
          <w:rFonts w:ascii="Times New Roman" w:hAnsi="Times New Roman" w:cs="Times New Roman"/>
          <w:b/>
          <w:sz w:val="28"/>
          <w:szCs w:val="28"/>
        </w:rPr>
        <w:t>χωρίς να προκύπτει κέρδος</w:t>
      </w:r>
      <w:r>
        <w:rPr>
          <w:rFonts w:ascii="Times New Roman" w:hAnsi="Times New Roman" w:cs="Times New Roman"/>
          <w:sz w:val="28"/>
          <w:szCs w:val="28"/>
        </w:rPr>
        <w:t xml:space="preserve"> (τα ετήσια έσοδα των Ο.Ε.Β. ισούνται με τις ετήσιες δαπάνες διοίκησης, λειτουργίας και συντή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ρησης των εγγειοβελτιωτικών έργων). Τα ανωτέρω οικονομικά στοιχεία εγκρίνονται από τις εποπτεύουσες Υπηρεσίες των Δήμων και των Περιφε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ρειών.</w:t>
      </w:r>
    </w:p>
    <w:p w:rsidR="00790971" w:rsidRDefault="00790971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Λαμβάνοντας υπόψη τα παραπάνω</w:t>
      </w:r>
      <w:r w:rsidR="00A21325">
        <w:rPr>
          <w:rFonts w:ascii="Times New Roman" w:hAnsi="Times New Roman" w:cs="Times New Roman"/>
          <w:sz w:val="28"/>
          <w:szCs w:val="28"/>
        </w:rPr>
        <w:t xml:space="preserve"> και όπως προκύπτει </w:t>
      </w:r>
      <w:r w:rsidR="00A21325" w:rsidRPr="00A21325">
        <w:rPr>
          <w:rFonts w:ascii="Times New Roman" w:hAnsi="Times New Roman" w:cs="Times New Roman"/>
          <w:b/>
          <w:sz w:val="28"/>
          <w:szCs w:val="28"/>
        </w:rPr>
        <w:t>από την ισχύ</w:t>
      </w:r>
      <w:r w:rsidR="007A35D5">
        <w:rPr>
          <w:rFonts w:ascii="Times New Roman" w:hAnsi="Times New Roman" w:cs="Times New Roman"/>
          <w:b/>
          <w:sz w:val="28"/>
          <w:szCs w:val="28"/>
        </w:rPr>
        <w:softHyphen/>
      </w:r>
      <w:r w:rsidR="00A21325" w:rsidRPr="00A21325">
        <w:rPr>
          <w:rFonts w:ascii="Times New Roman" w:hAnsi="Times New Roman" w:cs="Times New Roman"/>
          <w:b/>
          <w:sz w:val="28"/>
          <w:szCs w:val="28"/>
        </w:rPr>
        <w:t>ουσα νομοθεσία</w:t>
      </w:r>
      <w:r w:rsidR="00A21325">
        <w:rPr>
          <w:rFonts w:ascii="Times New Roman" w:hAnsi="Times New Roman" w:cs="Times New Roman"/>
          <w:sz w:val="28"/>
          <w:szCs w:val="28"/>
        </w:rPr>
        <w:t>, καθίσταται προφανές ότι οι Οργανισμοί Εγγείων Βελ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 w:rsidR="00A21325">
        <w:rPr>
          <w:rFonts w:ascii="Times New Roman" w:hAnsi="Times New Roman" w:cs="Times New Roman"/>
          <w:sz w:val="28"/>
          <w:szCs w:val="28"/>
        </w:rPr>
        <w:t>τιώσεων δεν είναι Οργανισμοί κερδοσκοπικού χαρακτήρα και δεν μπο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 w:rsidR="00A21325">
        <w:rPr>
          <w:rFonts w:ascii="Times New Roman" w:hAnsi="Times New Roman" w:cs="Times New Roman"/>
          <w:sz w:val="28"/>
          <w:szCs w:val="28"/>
        </w:rPr>
        <w:t>ρούν να ενταχθούν σε φορολογικό καθεστώς κερδοσκοπικού χαρακτήρα.</w:t>
      </w:r>
    </w:p>
    <w:p w:rsidR="00A21325" w:rsidRDefault="00A21325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Παρακαλούμε όπως λάβετε υπόψη τις παρατηρήσεις μας για την διευ</w:t>
      </w:r>
      <w:r w:rsidR="007A35D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θέτηση του εν λόγω θέματος.</w:t>
      </w:r>
    </w:p>
    <w:p w:rsidR="00A21325" w:rsidRDefault="00A21325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4899"/>
      </w:tblGrid>
      <w:tr w:rsidR="00A21325" w:rsidTr="00A21325">
        <w:tc>
          <w:tcPr>
            <w:tcW w:w="1980" w:type="dxa"/>
          </w:tcPr>
          <w:p w:rsidR="00A2132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32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A21325" w:rsidRPr="00A21325" w:rsidRDefault="00A21325" w:rsidP="00A21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25">
              <w:rPr>
                <w:rFonts w:ascii="Times New Roman" w:hAnsi="Times New Roman" w:cs="Times New Roman"/>
                <w:sz w:val="28"/>
                <w:szCs w:val="28"/>
              </w:rPr>
              <w:t>Ο ΑΝΑΠΛ. ΓΕΝΙΚΟΣ ΓΡΑΜΜΑΤΕΑΣ</w:t>
            </w:r>
          </w:p>
        </w:tc>
      </w:tr>
      <w:tr w:rsidR="00A21325" w:rsidTr="00A21325">
        <w:tc>
          <w:tcPr>
            <w:tcW w:w="1980" w:type="dxa"/>
          </w:tcPr>
          <w:p w:rsidR="00A2132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32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A21325" w:rsidRPr="00A21325" w:rsidRDefault="00A21325" w:rsidP="00A21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25" w:rsidTr="00A21325">
        <w:tc>
          <w:tcPr>
            <w:tcW w:w="1980" w:type="dxa"/>
          </w:tcPr>
          <w:p w:rsidR="00A2132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32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A21325" w:rsidRPr="00A21325" w:rsidRDefault="00A21325" w:rsidP="00A21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25" w:rsidTr="00A21325">
        <w:tc>
          <w:tcPr>
            <w:tcW w:w="1980" w:type="dxa"/>
          </w:tcPr>
          <w:p w:rsidR="00A2132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325" w:rsidRDefault="00A21325" w:rsidP="00E16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A21325" w:rsidRPr="00A21325" w:rsidRDefault="00A21325" w:rsidP="00A21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25">
              <w:rPr>
                <w:rFonts w:ascii="Times New Roman" w:hAnsi="Times New Roman" w:cs="Times New Roman"/>
                <w:sz w:val="28"/>
                <w:szCs w:val="28"/>
              </w:rPr>
              <w:t>ΔΗΜΗΤΡΙΟΣ ΓΕΛΑΛΗΣ</w:t>
            </w:r>
          </w:p>
        </w:tc>
      </w:tr>
    </w:tbl>
    <w:p w:rsidR="00A21325" w:rsidRDefault="00A21325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0971" w:rsidRPr="00E165AD" w:rsidRDefault="00790971" w:rsidP="00E165A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90971" w:rsidRPr="00E165AD" w:rsidSect="006C0D3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76"/>
    <w:rsid w:val="003673E8"/>
    <w:rsid w:val="006C0D3A"/>
    <w:rsid w:val="00790971"/>
    <w:rsid w:val="007A35D5"/>
    <w:rsid w:val="008644B2"/>
    <w:rsid w:val="00A21325"/>
    <w:rsid w:val="00AB2176"/>
    <w:rsid w:val="00E165AD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CFF33-0005-45CA-8219-63C3F154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5A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No Spacing"/>
    <w:uiPriority w:val="1"/>
    <w:qFormat/>
    <w:rsid w:val="00E165AD"/>
    <w:pPr>
      <w:spacing w:after="0" w:line="240" w:lineRule="auto"/>
    </w:pPr>
  </w:style>
  <w:style w:type="table" w:styleId="a4">
    <w:name w:val="Table Grid"/>
    <w:basedOn w:val="a1"/>
    <w:uiPriority w:val="39"/>
    <w:rsid w:val="00A2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7</cp:revision>
  <dcterms:created xsi:type="dcterms:W3CDTF">2015-08-12T03:47:00Z</dcterms:created>
  <dcterms:modified xsi:type="dcterms:W3CDTF">2015-08-23T04:14:00Z</dcterms:modified>
</cp:coreProperties>
</file>