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5" w:rsidRPr="00EC2D05" w:rsidRDefault="00EC2D05" w:rsidP="00EC2D05">
      <w:pPr>
        <w:ind w:firstLine="284"/>
        <w:jc w:val="both"/>
        <w:rPr>
          <w:sz w:val="28"/>
          <w:szCs w:val="28"/>
          <w:u w:val="single"/>
        </w:rPr>
      </w:pPr>
      <w:r w:rsidRPr="00EC2D05">
        <w:rPr>
          <w:sz w:val="28"/>
          <w:szCs w:val="28"/>
          <w:u w:val="single"/>
        </w:rPr>
        <w:t xml:space="preserve">Στο Άρθρο 46, </w:t>
      </w:r>
      <w:proofErr w:type="spellStart"/>
      <w:r w:rsidRPr="00EC2D05">
        <w:rPr>
          <w:sz w:val="28"/>
          <w:szCs w:val="28"/>
          <w:u w:val="single"/>
        </w:rPr>
        <w:t>περίπτ</w:t>
      </w:r>
      <w:proofErr w:type="spellEnd"/>
      <w:r w:rsidRPr="00EC2D05">
        <w:rPr>
          <w:sz w:val="28"/>
          <w:szCs w:val="28"/>
          <w:u w:val="single"/>
        </w:rPr>
        <w:t>. 2</w:t>
      </w:r>
      <w:r>
        <w:rPr>
          <w:sz w:val="28"/>
          <w:szCs w:val="28"/>
          <w:u w:val="single"/>
        </w:rPr>
        <w:t>.</w:t>
      </w:r>
      <w:r w:rsidRPr="00EC2D05">
        <w:rPr>
          <w:sz w:val="28"/>
          <w:szCs w:val="28"/>
          <w:u w:val="single"/>
        </w:rPr>
        <w:t xml:space="preserve">α, του Ν. 4456/2017 (ΦΕΚ </w:t>
      </w:r>
      <w:proofErr w:type="spellStart"/>
      <w:r w:rsidRPr="00EC2D05">
        <w:rPr>
          <w:sz w:val="28"/>
          <w:szCs w:val="28"/>
          <w:u w:val="single"/>
        </w:rPr>
        <w:t>Αρ</w:t>
      </w:r>
      <w:proofErr w:type="spellEnd"/>
      <w:r w:rsidRPr="00EC2D05">
        <w:rPr>
          <w:sz w:val="28"/>
          <w:szCs w:val="28"/>
          <w:u w:val="single"/>
        </w:rPr>
        <w:t>. 24, Τεύχ. Α΄/1-3-2017), αναφέρονται τα εξής:</w:t>
      </w:r>
    </w:p>
    <w:p w:rsidR="00EC2D05" w:rsidRDefault="00EC2D05" w:rsidP="00EC2D05">
      <w:pPr>
        <w:ind w:firstLine="284"/>
        <w:rPr>
          <w:sz w:val="28"/>
          <w:szCs w:val="28"/>
        </w:rPr>
      </w:pPr>
    </w:p>
    <w:p w:rsidR="00EC2D05" w:rsidRDefault="00EC2D05" w:rsidP="00EC2D05">
      <w:pPr>
        <w:ind w:firstLine="284"/>
        <w:rPr>
          <w:sz w:val="28"/>
          <w:szCs w:val="28"/>
        </w:rPr>
      </w:pPr>
    </w:p>
    <w:p w:rsidR="00A62D04" w:rsidRDefault="00A62D04" w:rsidP="00EC2D05">
      <w:pPr>
        <w:ind w:firstLine="284"/>
        <w:rPr>
          <w:sz w:val="28"/>
          <w:szCs w:val="28"/>
        </w:rPr>
      </w:pPr>
    </w:p>
    <w:p w:rsidR="00EC2D05" w:rsidRDefault="00EC2D05" w:rsidP="00EC2D05">
      <w:pPr>
        <w:ind w:firstLine="284"/>
        <w:rPr>
          <w:sz w:val="28"/>
          <w:szCs w:val="28"/>
        </w:rPr>
      </w:pPr>
    </w:p>
    <w:p w:rsidR="00EC2D05" w:rsidRPr="00EC2D05" w:rsidRDefault="00EC2D05" w:rsidP="00EC2D05">
      <w:pPr>
        <w:jc w:val="center"/>
        <w:rPr>
          <w:b/>
          <w:sz w:val="28"/>
          <w:szCs w:val="28"/>
        </w:rPr>
      </w:pPr>
      <w:r w:rsidRPr="00EC2D05">
        <w:rPr>
          <w:b/>
          <w:sz w:val="28"/>
          <w:szCs w:val="28"/>
        </w:rPr>
        <w:t>Άρθρο 46</w:t>
      </w:r>
    </w:p>
    <w:p w:rsidR="00EC2D05" w:rsidRPr="00EC2D05" w:rsidRDefault="00EC2D05" w:rsidP="00EC2D05">
      <w:pPr>
        <w:jc w:val="center"/>
        <w:rPr>
          <w:b/>
          <w:sz w:val="28"/>
          <w:szCs w:val="28"/>
        </w:rPr>
      </w:pPr>
      <w:r w:rsidRPr="00EC2D05">
        <w:rPr>
          <w:b/>
          <w:sz w:val="28"/>
          <w:szCs w:val="28"/>
        </w:rPr>
        <w:t>Ρυθμίσεις θεμάτων έργων και οργανισμών εγγείων βελτιώσεων</w:t>
      </w:r>
    </w:p>
    <w:p w:rsidR="00EC2D05" w:rsidRDefault="00EC2D05" w:rsidP="00EC2D05">
      <w:pPr>
        <w:ind w:firstLine="284"/>
        <w:rPr>
          <w:sz w:val="28"/>
          <w:szCs w:val="28"/>
        </w:rPr>
      </w:pP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2D05">
        <w:rPr>
          <w:sz w:val="28"/>
          <w:szCs w:val="28"/>
        </w:rPr>
        <w:t xml:space="preserve">2.α) Για την πρόσληψη προσωπικού με σύμβαση εργασίας ιδιωτικού δικαίου, αορίστου ή ορισμένου χρόνου, στους Οργανισμούς Εγγείων Βελτιώσεων (ΟΕΒ) και στον Αρδευτικό Οργανισμό Στυμφαλίας Ασωπού Κορινθίας (ΑΟΣΑΚ), ακολουθείται η εξής διαδικασία: </w:t>
      </w: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  <w:proofErr w:type="spellStart"/>
      <w:r w:rsidRPr="00EC2D05">
        <w:rPr>
          <w:sz w:val="28"/>
          <w:szCs w:val="28"/>
        </w:rPr>
        <w:t>αα</w:t>
      </w:r>
      <w:proofErr w:type="spellEnd"/>
      <w:r w:rsidRPr="00EC2D05">
        <w:rPr>
          <w:sz w:val="28"/>
          <w:szCs w:val="28"/>
        </w:rPr>
        <w:t xml:space="preserve">) Το αίτημα πρόσληψης προσωπικού, υπογεγραμμένο από τον Πρόεδρο του ΔΣ του Οργανισμού, υποβάλλεται στην οικεία Περιφέρεια, συνοδευόμενο από εισηγητική έκθεση για την αναγκαιότητα πρόσληψης του αιτούμενου προσωπικού. </w:t>
      </w: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  <w:proofErr w:type="spellStart"/>
      <w:r w:rsidRPr="00EC2D05">
        <w:rPr>
          <w:sz w:val="28"/>
          <w:szCs w:val="28"/>
        </w:rPr>
        <w:t>ββ</w:t>
      </w:r>
      <w:proofErr w:type="spellEnd"/>
      <w:r w:rsidRPr="00EC2D05">
        <w:rPr>
          <w:sz w:val="28"/>
          <w:szCs w:val="28"/>
        </w:rPr>
        <w:t xml:space="preserve">) Η Περιφέρεια μεριμνά για την έκδοση γνώμης από τον οικείο νομικό σύμβουλο σχετικά με την αναγκαιότητα των προσλήψεων, η οποία διαβιβάζεται μαζί με το αίτημα, εντός διμήνου από την ημερομηνία παραλαβής τους, στον Συντονιστή της οικείας Αποκεντρωμένης Διοίκησης ή στον Ασκούντα καθήκοντα Γενικού Γραμματέα Αποκεντρωμένης Διοίκησης για την τελική έγκριση. </w:t>
      </w: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  <w:proofErr w:type="spellStart"/>
      <w:r w:rsidRPr="00EC2D05">
        <w:rPr>
          <w:sz w:val="28"/>
          <w:szCs w:val="28"/>
        </w:rPr>
        <w:t>γγ</w:t>
      </w:r>
      <w:proofErr w:type="spellEnd"/>
      <w:r w:rsidRPr="00EC2D05">
        <w:rPr>
          <w:sz w:val="28"/>
          <w:szCs w:val="28"/>
        </w:rPr>
        <w:t xml:space="preserve">) Η τελική έγκριση εκδίδεται από τον Συντονιστή της οικείας Αποκεντρωμένης Διοίκησης ή από τον Ασκούντα καθήκοντα Γενικού Γραμματέα Αποκεντρωμένης Διοίκησης, εντός μηνός από την ημερομηνία διαβίβασης του αιτήματος από την Περιφέρεια. </w:t>
      </w: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</w:p>
    <w:p w:rsidR="00EC2D05" w:rsidRPr="00EC2D05" w:rsidRDefault="00EC2D05" w:rsidP="00EC2D05">
      <w:pPr>
        <w:ind w:firstLine="284"/>
        <w:jc w:val="both"/>
        <w:rPr>
          <w:sz w:val="28"/>
          <w:szCs w:val="28"/>
        </w:rPr>
      </w:pPr>
      <w:r w:rsidRPr="00EC2D05">
        <w:rPr>
          <w:sz w:val="28"/>
          <w:szCs w:val="28"/>
        </w:rPr>
        <w:t xml:space="preserve">β) Το προσωπικό που προσλαμβάνεται από τους ΟΕΒ και τον ΑΟΣΑΚ με σύμβαση εργασίας ιδιωτικού δικαίου ορισμένου χρόνου, για την κάλυψη εποχικών ή έκτακτων αναγκών τους, δεν εμπίπτει στους περιορισμούς της παρ. 6 του άρθρου 11 του ν. 3833/2010 (Α΄140), όπως ισχύει, και των άρθρων 5 και 6 του </w:t>
      </w:r>
      <w:proofErr w:type="spellStart"/>
      <w:r w:rsidRPr="00EC2D05">
        <w:rPr>
          <w:sz w:val="28"/>
          <w:szCs w:val="28"/>
        </w:rPr>
        <w:t>π.δ.</w:t>
      </w:r>
      <w:proofErr w:type="spellEnd"/>
      <w:r w:rsidRPr="00EC2D05">
        <w:rPr>
          <w:sz w:val="28"/>
          <w:szCs w:val="28"/>
        </w:rPr>
        <w:t xml:space="preserve"> 164/2004 (Α΄134), όπως ισχύουν</w:t>
      </w:r>
      <w:r>
        <w:rPr>
          <w:sz w:val="28"/>
          <w:szCs w:val="28"/>
        </w:rPr>
        <w:t>».</w:t>
      </w:r>
    </w:p>
    <w:p w:rsidR="00EC2D05" w:rsidRDefault="00EC2D05" w:rsidP="00EC2D05">
      <w:pPr>
        <w:ind w:firstLine="284"/>
        <w:jc w:val="both"/>
        <w:rPr>
          <w:sz w:val="28"/>
          <w:szCs w:val="28"/>
        </w:rPr>
      </w:pPr>
    </w:p>
    <w:p w:rsidR="00A62D04" w:rsidRDefault="00A62D04" w:rsidP="00EC2D05">
      <w:pPr>
        <w:ind w:firstLine="284"/>
        <w:jc w:val="both"/>
        <w:rPr>
          <w:sz w:val="28"/>
          <w:szCs w:val="28"/>
        </w:rPr>
      </w:pPr>
    </w:p>
    <w:p w:rsidR="00EC2D05" w:rsidRDefault="00EC2D05" w:rsidP="00EC2D05">
      <w:pPr>
        <w:ind w:firstLine="284"/>
        <w:jc w:val="both"/>
        <w:rPr>
          <w:sz w:val="28"/>
          <w:szCs w:val="28"/>
        </w:rPr>
      </w:pPr>
    </w:p>
    <w:p w:rsidR="00EC2D05" w:rsidRDefault="00EC2D05" w:rsidP="00EC2D05">
      <w:pPr>
        <w:ind w:firstLine="284"/>
        <w:jc w:val="both"/>
        <w:rPr>
          <w:sz w:val="28"/>
          <w:szCs w:val="28"/>
        </w:rPr>
      </w:pPr>
    </w:p>
    <w:p w:rsidR="00EC2D05" w:rsidRDefault="00EC2D05" w:rsidP="00EC2D05">
      <w:pPr>
        <w:ind w:firstLine="284"/>
        <w:jc w:val="both"/>
        <w:rPr>
          <w:sz w:val="28"/>
          <w:szCs w:val="28"/>
        </w:rPr>
      </w:pPr>
    </w:p>
    <w:p w:rsidR="00EC2D05" w:rsidRDefault="00EC2D05" w:rsidP="00EC2D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Επομένως στους ΟΕΒ, </w:t>
      </w:r>
    </w:p>
    <w:p w:rsidR="00EC2D05" w:rsidRDefault="00EC2D05" w:rsidP="00EC2D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1-3-2017 και εξής παύουν να ισχύουν οι διατάξεις του Π.Δ. 64/2004 «Ρυθμίσεις για τους εργαζόμενους με συμβάσεις ορισμένου χρόνου στο Δημόσιο Τομέα», καθώς και </w:t>
      </w:r>
      <w:r w:rsidR="00A62D04">
        <w:rPr>
          <w:sz w:val="28"/>
          <w:szCs w:val="28"/>
        </w:rPr>
        <w:t>οι σχετικές εγκύ</w:t>
      </w:r>
      <w:r>
        <w:rPr>
          <w:sz w:val="28"/>
          <w:szCs w:val="28"/>
        </w:rPr>
        <w:t>κλ</w:t>
      </w:r>
      <w:r w:rsidR="00A62D04">
        <w:rPr>
          <w:sz w:val="28"/>
          <w:szCs w:val="28"/>
        </w:rPr>
        <w:t>ιοί</w:t>
      </w:r>
      <w:r>
        <w:rPr>
          <w:sz w:val="28"/>
          <w:szCs w:val="28"/>
        </w:rPr>
        <w:t xml:space="preserve"> του</w:t>
      </w:r>
      <w:r w:rsidR="00A62D04">
        <w:rPr>
          <w:sz w:val="28"/>
          <w:szCs w:val="28"/>
        </w:rPr>
        <w:t>ς</w:t>
      </w:r>
      <w:r>
        <w:rPr>
          <w:sz w:val="28"/>
          <w:szCs w:val="28"/>
        </w:rPr>
        <w:t>.</w:t>
      </w:r>
    </w:p>
    <w:p w:rsidR="0030002B" w:rsidRDefault="00A62D04" w:rsidP="00A62D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1-3-2017 ισχύει η παραπάνω διαδικασία για τις προσλήψεις του προσωπικού τους.- </w:t>
      </w:r>
    </w:p>
    <w:p w:rsidR="00A62D04" w:rsidRDefault="00A62D04" w:rsidP="00A62D04">
      <w:pPr>
        <w:ind w:firstLine="284"/>
        <w:jc w:val="both"/>
      </w:pPr>
      <w:bookmarkStart w:id="0" w:name="_GoBack"/>
      <w:bookmarkEnd w:id="0"/>
    </w:p>
    <w:sectPr w:rsidR="00A62D04" w:rsidSect="00EC2D0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D"/>
    <w:rsid w:val="00020B75"/>
    <w:rsid w:val="000C0AB4"/>
    <w:rsid w:val="0030002B"/>
    <w:rsid w:val="00504C2D"/>
    <w:rsid w:val="0051626C"/>
    <w:rsid w:val="00596C4F"/>
    <w:rsid w:val="00A62D04"/>
    <w:rsid w:val="00EC2D05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DA2A-6086-45BE-9C41-8DBFEA3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2018-04-06T16:01:00Z</dcterms:created>
  <dcterms:modified xsi:type="dcterms:W3CDTF">2018-04-07T04:15:00Z</dcterms:modified>
</cp:coreProperties>
</file>