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CA" w:rsidRPr="00BE194E" w:rsidRDefault="00975ECA" w:rsidP="00975ECA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BE194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***********************************************************</w:t>
      </w:r>
    </w:p>
    <w:p w:rsidR="00975ECA" w:rsidRDefault="00975ECA" w:rsidP="00975ECA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</w:pPr>
    </w:p>
    <w:p w:rsidR="00975ECA" w:rsidRPr="00975ECA" w:rsidRDefault="00975ECA" w:rsidP="00975ECA">
      <w:pPr>
        <w:spacing w:after="0" w:line="240" w:lineRule="auto"/>
        <w:ind w:right="-7" w:firstLine="284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</w:pPr>
      <w:r w:rsidRPr="00975ECA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Στο Β. Δ/</w:t>
      </w:r>
      <w:proofErr w:type="spellStart"/>
      <w:r w:rsidRPr="00975ECA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γμα</w:t>
      </w:r>
      <w:proofErr w:type="spellEnd"/>
      <w:r w:rsidRPr="00975ECA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από 13-9-1959 «περί Οργανισμών Εγγείων Βελτιώσεων»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</w:t>
      </w:r>
      <w:r w:rsidRPr="00975ECA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(ΦΕΚ 243, </w:t>
      </w:r>
      <w:proofErr w:type="spellStart"/>
      <w:r w:rsidRPr="00975ECA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τεύχ</w:t>
      </w:r>
      <w:proofErr w:type="spellEnd"/>
      <w:r w:rsidRPr="00975ECA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>. Α΄), στο Άρθρο 31, αναφέρονται τα εξής:</w:t>
      </w:r>
    </w:p>
    <w:p w:rsidR="00975ECA" w:rsidRDefault="00BA107C" w:rsidP="00975ECA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</w:t>
      </w:r>
    </w:p>
    <w:p w:rsidR="00975ECA" w:rsidRDefault="00975ECA" w:rsidP="00975ECA">
      <w:pPr>
        <w:spacing w:after="0" w:line="240" w:lineRule="auto"/>
        <w:ind w:right="-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</w:p>
    <w:p w:rsidR="00975ECA" w:rsidRDefault="00975ECA" w:rsidP="00975ECA">
      <w:pPr>
        <w:spacing w:after="0" w:line="240" w:lineRule="auto"/>
        <w:ind w:right="-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</w:p>
    <w:p w:rsidR="00975ECA" w:rsidRPr="002B223B" w:rsidRDefault="00975ECA" w:rsidP="00975ECA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2B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Άρθρο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31</w:t>
      </w:r>
      <w:r w:rsidRPr="002B2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.</w:t>
      </w:r>
    </w:p>
    <w:p w:rsidR="00975ECA" w:rsidRDefault="00975ECA" w:rsidP="00975ECA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Αναγκαστική εγγραφή κονδυλίων εις τον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Προϋπολογισμόν</w:t>
      </w:r>
      <w:proofErr w:type="spellEnd"/>
    </w:p>
    <w:p w:rsidR="00975ECA" w:rsidRDefault="00975ECA" w:rsidP="00975ECA">
      <w:pPr>
        <w:spacing w:after="0" w:line="240" w:lineRule="auto"/>
        <w:ind w:right="-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</w:pPr>
    </w:p>
    <w:p w:rsidR="00975ECA" w:rsidRDefault="00975ECA" w:rsidP="00975ECA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Εν </w:t>
      </w:r>
      <w:proofErr w:type="spellStart"/>
      <w:r>
        <w:rPr>
          <w:rFonts w:ascii="Times New Roman" w:hAnsi="Times New Roman" w:cs="Times New Roman"/>
          <w:sz w:val="28"/>
          <w:szCs w:val="28"/>
        </w:rPr>
        <w:t>περιπτώσει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παραλείψεως ή αρνήσεως του Οργανισμού όπως </w:t>
      </w:r>
      <w:proofErr w:type="spellStart"/>
      <w:r>
        <w:rPr>
          <w:rFonts w:ascii="Times New Roman" w:hAnsi="Times New Roman" w:cs="Times New Roman"/>
          <w:sz w:val="28"/>
          <w:szCs w:val="28"/>
        </w:rPr>
        <w:t>εγ</w:t>
      </w:r>
      <w:r w:rsidR="00BA107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γράψη</w:t>
      </w:r>
      <w:proofErr w:type="spellEnd"/>
      <w:r w:rsidRPr="00103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εις τον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Προϋπολογισμόν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ή </w:t>
      </w:r>
      <w:proofErr w:type="spellStart"/>
      <w:r>
        <w:rPr>
          <w:rFonts w:ascii="Times New Roman" w:hAnsi="Times New Roman" w:cs="Times New Roman"/>
          <w:sz w:val="28"/>
          <w:szCs w:val="28"/>
        </w:rPr>
        <w:t>εγκρίνη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καταβάλη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δαπάνας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τινάς συμ</w:t>
      </w:r>
      <w:r w:rsidR="00BA107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φώνως τω </w:t>
      </w:r>
      <w:proofErr w:type="spellStart"/>
      <w:r>
        <w:rPr>
          <w:rFonts w:ascii="Times New Roman" w:hAnsi="Times New Roman" w:cs="Times New Roman"/>
          <w:sz w:val="28"/>
          <w:szCs w:val="28"/>
        </w:rPr>
        <w:t>Νόμω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τω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Καταστατικώ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δύναται η Περιφερειακή </w:t>
      </w:r>
      <w:proofErr w:type="spellStart"/>
      <w:r>
        <w:rPr>
          <w:rFonts w:ascii="Times New Roman" w:hAnsi="Times New Roman" w:cs="Times New Roman"/>
          <w:sz w:val="28"/>
          <w:szCs w:val="28"/>
        </w:rPr>
        <w:t>Διεύθυν</w:t>
      </w:r>
      <w:r w:rsidR="00BA107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σις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Ε.Β., μετά </w:t>
      </w:r>
      <w:proofErr w:type="spellStart"/>
      <w:r>
        <w:rPr>
          <w:rFonts w:ascii="Times New Roman" w:hAnsi="Times New Roman" w:cs="Times New Roman"/>
          <w:sz w:val="28"/>
          <w:szCs w:val="28"/>
        </w:rPr>
        <w:t>γνωμοδότησιν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του Περιφερειακού Γνωμοδοτικού Συμβου</w:t>
      </w:r>
      <w:r w:rsidR="00BA107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λίου Ε.Β., να </w:t>
      </w:r>
      <w:proofErr w:type="spellStart"/>
      <w:r>
        <w:rPr>
          <w:rFonts w:ascii="Times New Roman" w:hAnsi="Times New Roman" w:cs="Times New Roman"/>
          <w:sz w:val="28"/>
          <w:szCs w:val="28"/>
        </w:rPr>
        <w:t>επιβάλη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αναγκαστικήν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εγγραφήν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εις τον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Προϋπολογι</w:t>
      </w:r>
      <w:r w:rsidR="00BA107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σμόν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τών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κατά την κρίσιν της απαραιτήτων δαπανών, ή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έγκρισιν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καταβολήν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ή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αύξησιν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εγγραφεισών τοιούτων,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καθορίζουσα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συγχρό</w:t>
      </w:r>
      <w:r w:rsidR="00BA107C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νως και τον τρόπον καλύψεως ταύτης.</w:t>
      </w:r>
    </w:p>
    <w:p w:rsidR="00975ECA" w:rsidRPr="00103FA3" w:rsidRDefault="00975ECA" w:rsidP="00975ECA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Κατά της ως άνω αποφάσεως της Περιφερειακής Διευθύνσεως δύναται ο Οργανισμός να </w:t>
      </w:r>
      <w:proofErr w:type="spellStart"/>
      <w:r>
        <w:rPr>
          <w:rFonts w:ascii="Times New Roman" w:hAnsi="Times New Roman" w:cs="Times New Roman"/>
          <w:sz w:val="28"/>
          <w:szCs w:val="28"/>
        </w:rPr>
        <w:t>υποβάλη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ένστασιν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κατόπιν εισηγήσεως της Υ.Ε.Β. </w:t>
      </w:r>
    </w:p>
    <w:p w:rsidR="00975ECA" w:rsidRDefault="00975ECA" w:rsidP="00975ECA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5ECA" w:rsidRDefault="00975ECA" w:rsidP="00975ECA"/>
    <w:p w:rsidR="00975ECA" w:rsidRPr="00CD119F" w:rsidRDefault="00975ECA" w:rsidP="00975ECA">
      <w:pPr>
        <w:pStyle w:val="a3"/>
        <w:tabs>
          <w:tab w:val="left" w:pos="567"/>
        </w:tabs>
        <w:ind w:left="284"/>
        <w:jc w:val="both"/>
        <w:rPr>
          <w:rFonts w:ascii="Comic Sans MS" w:hAnsi="Comic Sans MS" w:cs="Times New Roman"/>
          <w:sz w:val="24"/>
          <w:szCs w:val="24"/>
        </w:rPr>
      </w:pPr>
      <w:r w:rsidRPr="00CD119F">
        <w:rPr>
          <w:rFonts w:ascii="Comic Sans MS" w:hAnsi="Comic Sans MS" w:cs="Times New Roman"/>
          <w:sz w:val="24"/>
          <w:szCs w:val="24"/>
        </w:rPr>
        <w:t>Επίσης:</w:t>
      </w:r>
    </w:p>
    <w:p w:rsidR="00975ECA" w:rsidRPr="00CD119F" w:rsidRDefault="00975ECA" w:rsidP="00975ECA">
      <w:pPr>
        <w:pStyle w:val="a3"/>
        <w:tabs>
          <w:tab w:val="left" w:pos="567"/>
        </w:tabs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CD119F">
        <w:rPr>
          <w:rFonts w:ascii="Comic Sans MS" w:hAnsi="Comic Sans MS" w:cs="Times New Roman"/>
          <w:sz w:val="24"/>
          <w:szCs w:val="24"/>
        </w:rPr>
        <w:t>Στο ισχύον Καταστατικό του</w:t>
      </w:r>
      <w:r>
        <w:rPr>
          <w:rFonts w:ascii="Comic Sans MS" w:hAnsi="Comic Sans MS" w:cs="Times New Roman"/>
          <w:sz w:val="24"/>
          <w:szCs w:val="24"/>
        </w:rPr>
        <w:t xml:space="preserve"> ΤΟΕΒ Μπόϊδα-Μαυρής, στο άρθρο 4</w:t>
      </w:r>
      <w:r w:rsidRPr="00CD119F">
        <w:rPr>
          <w:rFonts w:ascii="Comic Sans MS" w:hAnsi="Comic Sans MS" w:cs="Times New Roman"/>
          <w:sz w:val="24"/>
          <w:szCs w:val="24"/>
        </w:rPr>
        <w:t>3 αναγρά</w:t>
      </w:r>
      <w:r w:rsidR="00BA107C">
        <w:rPr>
          <w:rFonts w:ascii="Comic Sans MS" w:hAnsi="Comic Sans MS" w:cs="Times New Roman"/>
          <w:sz w:val="24"/>
          <w:szCs w:val="24"/>
        </w:rPr>
        <w:softHyphen/>
      </w:r>
      <w:r w:rsidRPr="00CD119F">
        <w:rPr>
          <w:rFonts w:ascii="Comic Sans MS" w:hAnsi="Comic Sans MS" w:cs="Times New Roman"/>
          <w:sz w:val="24"/>
          <w:szCs w:val="24"/>
        </w:rPr>
        <w:t>φονται τα εξής:</w:t>
      </w:r>
    </w:p>
    <w:p w:rsidR="00975ECA" w:rsidRDefault="00975ECA" w:rsidP="00975ECA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ECA" w:rsidRPr="009E70BE" w:rsidRDefault="00975ECA" w:rsidP="00975E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0"/>
          <w:szCs w:val="10"/>
          <w:lang w:eastAsia="el-GR"/>
        </w:rPr>
      </w:pPr>
      <w:r w:rsidRPr="009E70B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Άρθρο 43</w:t>
      </w:r>
      <w:r w:rsidRPr="009E70B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br/>
        <w:t xml:space="preserve">Αναγκαστική εγγραφή κονδυλίων στον Προϋπολογισμό </w:t>
      </w:r>
      <w:r w:rsidRPr="009E70B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br/>
      </w:r>
    </w:p>
    <w:p w:rsidR="00975ECA" w:rsidRDefault="00975ECA" w:rsidP="00975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>Σε περίπτωση που ο Οργανισμός παραλείψει ή αρνηθεί να εγγράψει δαπάνες στον προϋπολογισμό ή να εγκρίνει ή να καταβάλει ορισμένες δα</w:t>
      </w:r>
      <w:r w:rsidR="00BA107C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>πάνες σύμφωνα με το Νόμο και το Καταστατικό, δύναται η αρμόδια υπη</w:t>
      </w:r>
      <w:r w:rsidR="00BA107C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>ρεσία Ε.Β. μετά από γνωμοδότηση του ΠΓΣΕΒ</w:t>
      </w:r>
      <w:r w:rsidR="00922387" w:rsidRPr="009223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1</w:t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να επιβάλλει την ανα</w:t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γκα</w:t>
      </w:r>
      <w:r w:rsidR="00BA107C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>στική</w:t>
      </w:r>
      <w:r w:rsidR="0092238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εγγραφή, στον προϋπολογισμό, </w:t>
      </w:r>
      <w:proofErr w:type="spellStart"/>
      <w:r w:rsidR="00922387">
        <w:rPr>
          <w:rFonts w:ascii="Times New Roman" w:eastAsia="Times New Roman" w:hAnsi="Times New Roman" w:cs="Times New Roman"/>
          <w:sz w:val="28"/>
          <w:szCs w:val="28"/>
          <w:lang w:eastAsia="el-GR"/>
        </w:rPr>
        <w:t>τώ</w:t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proofErr w:type="spellEnd"/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κατά την κρίση της απα</w:t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ραίτη</w:t>
      </w:r>
      <w:r w:rsidR="00BA107C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 δαπανών ή την έγκριση ή καταβολή ή την αύξηση δαπα</w:t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νών που έχουν γραφεί στον προϋπολογισμό, και να καθορίσει συνάμα και τον τρόπο κα</w:t>
      </w:r>
      <w:r w:rsidR="00BA107C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>λύψεως αυτής. Κατά της αποφάσεως αυτής δύναται ο Οργανι</w:t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σμός να υπο</w:t>
      </w:r>
      <w:r w:rsidR="00BA107C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>βάλει ένσταση στον Υπουργό Γεωργίας ο οποίος αποφασίζει οριστικά κα</w:t>
      </w:r>
      <w:r w:rsidR="00BA107C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E70BE">
        <w:rPr>
          <w:rFonts w:ascii="Times New Roman" w:eastAsia="Times New Roman" w:hAnsi="Times New Roman" w:cs="Times New Roman"/>
          <w:sz w:val="28"/>
          <w:szCs w:val="28"/>
          <w:lang w:eastAsia="el-GR"/>
        </w:rPr>
        <w:t>τόπιν εισηγήσεως της ΥΕΒ.</w:t>
      </w:r>
    </w:p>
    <w:p w:rsidR="00922387" w:rsidRDefault="00922387" w:rsidP="00975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22387" w:rsidRDefault="00922387" w:rsidP="00975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22387" w:rsidRDefault="00922387" w:rsidP="00975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____________________________________</w:t>
      </w:r>
    </w:p>
    <w:p w:rsidR="00922387" w:rsidRDefault="00922387" w:rsidP="00975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el-GR"/>
        </w:rPr>
      </w:pPr>
      <w:r w:rsidRPr="009223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1</w:t>
      </w:r>
      <w:r w:rsidRPr="00922387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922387">
        <w:rPr>
          <w:rFonts w:ascii="Times New Roman" w:eastAsia="Times New Roman" w:hAnsi="Times New Roman" w:cs="Times New Roman"/>
          <w:lang w:eastAsia="el-GR"/>
        </w:rPr>
        <w:t>ΠΓΣΕΒ</w:t>
      </w:r>
      <w:r w:rsidRPr="00922387">
        <w:rPr>
          <w:rFonts w:ascii="Times New Roman" w:eastAsia="Times New Roman" w:hAnsi="Times New Roman" w:cs="Times New Roman"/>
          <w:lang w:eastAsia="el-GR"/>
        </w:rPr>
        <w:t xml:space="preserve"> = </w:t>
      </w:r>
      <w:r>
        <w:rPr>
          <w:rFonts w:ascii="Times New Roman" w:eastAsia="Times New Roman" w:hAnsi="Times New Roman" w:cs="Times New Roman"/>
          <w:lang w:eastAsia="el-GR"/>
        </w:rPr>
        <w:t>Π</w:t>
      </w:r>
      <w:r w:rsidRPr="00922387">
        <w:rPr>
          <w:rFonts w:ascii="Times New Roman" w:eastAsia="Times New Roman" w:hAnsi="Times New Roman" w:cs="Times New Roman"/>
          <w:lang w:eastAsia="el-GR"/>
        </w:rPr>
        <w:t>εριφερειακό Γνωμοδοτικό Συμβούλιο Εγγείων Βελτιώσεων</w:t>
      </w:r>
    </w:p>
    <w:p w:rsidR="00922387" w:rsidRDefault="00922387" w:rsidP="00922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922387" w:rsidRPr="00922387" w:rsidRDefault="00922387" w:rsidP="009223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sectPr w:rsidR="00922387" w:rsidRPr="00922387" w:rsidSect="0092238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D41"/>
    <w:multiLevelType w:val="hybridMultilevel"/>
    <w:tmpl w:val="B98487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0A"/>
    <w:rsid w:val="0014780A"/>
    <w:rsid w:val="008644B2"/>
    <w:rsid w:val="00922387"/>
    <w:rsid w:val="00975ECA"/>
    <w:rsid w:val="00BA107C"/>
    <w:rsid w:val="00CD5E14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8656-4D68-4DEE-8172-E6493080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2015-09-08T15:44:00Z</dcterms:created>
  <dcterms:modified xsi:type="dcterms:W3CDTF">2015-09-08T15:49:00Z</dcterms:modified>
</cp:coreProperties>
</file>